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4AC50" w14:textId="14A8545D" w:rsidR="00B34B27" w:rsidRDefault="00F95B81" w:rsidP="000B2386">
      <w:pPr>
        <w:jc w:val="center"/>
        <w:rPr>
          <w:sz w:val="40"/>
          <w:szCs w:val="44"/>
        </w:rPr>
      </w:pPr>
      <w:r w:rsidRPr="00446CC3">
        <w:rPr>
          <w:rFonts w:hint="eastAsia"/>
          <w:sz w:val="40"/>
          <w:szCs w:val="44"/>
        </w:rPr>
        <w:t>高校</w:t>
      </w:r>
      <w:r w:rsidR="000B2386" w:rsidRPr="00446CC3">
        <w:rPr>
          <w:rFonts w:hint="eastAsia"/>
          <w:sz w:val="40"/>
          <w:szCs w:val="44"/>
        </w:rPr>
        <w:t>人文社科统计工作指引</w:t>
      </w:r>
      <w:bookmarkStart w:id="0" w:name="_GoBack"/>
      <w:bookmarkEnd w:id="0"/>
    </w:p>
    <w:p w14:paraId="642CD730" w14:textId="77777777" w:rsidR="00B34B27" w:rsidRDefault="00B34B27" w:rsidP="000B2386">
      <w:pPr>
        <w:jc w:val="center"/>
        <w:rPr>
          <w:sz w:val="40"/>
          <w:szCs w:val="44"/>
        </w:rPr>
      </w:pPr>
    </w:p>
    <w:p w14:paraId="1852A80D" w14:textId="77777777" w:rsidR="00B34B27" w:rsidRDefault="00B34B27" w:rsidP="000B2386">
      <w:pPr>
        <w:jc w:val="center"/>
        <w:rPr>
          <w:sz w:val="40"/>
          <w:szCs w:val="44"/>
        </w:rPr>
      </w:pPr>
    </w:p>
    <w:p w14:paraId="08B68CCB" w14:textId="6FDC2082" w:rsidR="00B34B27" w:rsidRDefault="00B34B27" w:rsidP="000B2386">
      <w:pPr>
        <w:jc w:val="center"/>
        <w:rPr>
          <w:sz w:val="40"/>
          <w:szCs w:val="44"/>
        </w:rPr>
      </w:pPr>
      <w:r>
        <w:rPr>
          <w:rFonts w:hint="eastAsia"/>
          <w:sz w:val="40"/>
          <w:szCs w:val="44"/>
        </w:rPr>
        <w:t>本文档为教育部统计工作培训材料及本人统计工作经验成果，不当之处请</w:t>
      </w:r>
      <w:r w:rsidR="000D4665">
        <w:rPr>
          <w:rFonts w:hint="eastAsia"/>
          <w:sz w:val="40"/>
          <w:szCs w:val="44"/>
        </w:rPr>
        <w:t>批评</w:t>
      </w:r>
      <w:r>
        <w:rPr>
          <w:rFonts w:hint="eastAsia"/>
          <w:sz w:val="40"/>
          <w:szCs w:val="44"/>
        </w:rPr>
        <w:t>指正。</w:t>
      </w:r>
    </w:p>
    <w:p w14:paraId="735F707A" w14:textId="77777777" w:rsidR="00B34B27" w:rsidRDefault="00B34B27" w:rsidP="000B2386">
      <w:pPr>
        <w:jc w:val="center"/>
        <w:rPr>
          <w:sz w:val="40"/>
          <w:szCs w:val="44"/>
        </w:rPr>
      </w:pPr>
    </w:p>
    <w:p w14:paraId="33C1D5F7" w14:textId="77777777" w:rsidR="00B34B27" w:rsidRDefault="00B34B27" w:rsidP="000B2386">
      <w:pPr>
        <w:jc w:val="center"/>
        <w:rPr>
          <w:sz w:val="40"/>
          <w:szCs w:val="44"/>
        </w:rPr>
      </w:pPr>
    </w:p>
    <w:p w14:paraId="09E42B35" w14:textId="77777777" w:rsidR="00B34B27" w:rsidRPr="000D4665" w:rsidRDefault="00B34B27" w:rsidP="000B2386">
      <w:pPr>
        <w:jc w:val="center"/>
        <w:rPr>
          <w:sz w:val="40"/>
          <w:szCs w:val="44"/>
        </w:rPr>
      </w:pPr>
    </w:p>
    <w:p w14:paraId="50E7B775" w14:textId="77777777" w:rsidR="00B34B27" w:rsidRDefault="00B34B27" w:rsidP="000B2386">
      <w:pPr>
        <w:jc w:val="center"/>
        <w:rPr>
          <w:sz w:val="40"/>
          <w:szCs w:val="44"/>
        </w:rPr>
      </w:pPr>
    </w:p>
    <w:p w14:paraId="1757BA8D" w14:textId="77777777" w:rsidR="00B34B27" w:rsidRDefault="00B34B27" w:rsidP="000B2386">
      <w:pPr>
        <w:jc w:val="center"/>
        <w:rPr>
          <w:sz w:val="40"/>
          <w:szCs w:val="44"/>
        </w:rPr>
      </w:pPr>
    </w:p>
    <w:p w14:paraId="5B44C561" w14:textId="77777777" w:rsidR="00B34B27" w:rsidRDefault="00B34B27" w:rsidP="000B2386">
      <w:pPr>
        <w:jc w:val="center"/>
        <w:rPr>
          <w:sz w:val="40"/>
          <w:szCs w:val="44"/>
        </w:rPr>
      </w:pPr>
    </w:p>
    <w:p w14:paraId="6DB459FB" w14:textId="77777777" w:rsidR="00B34B27" w:rsidRDefault="00B34B27" w:rsidP="000B2386">
      <w:pPr>
        <w:jc w:val="center"/>
        <w:rPr>
          <w:sz w:val="40"/>
          <w:szCs w:val="44"/>
        </w:rPr>
      </w:pPr>
    </w:p>
    <w:p w14:paraId="2A644808" w14:textId="77777777" w:rsidR="00B34B27" w:rsidRDefault="00B34B27" w:rsidP="000B2386">
      <w:pPr>
        <w:jc w:val="center"/>
        <w:rPr>
          <w:sz w:val="40"/>
          <w:szCs w:val="44"/>
        </w:rPr>
      </w:pPr>
    </w:p>
    <w:p w14:paraId="0AD72444" w14:textId="77777777" w:rsidR="00B34B27" w:rsidRDefault="00B34B27" w:rsidP="000B2386">
      <w:pPr>
        <w:jc w:val="center"/>
        <w:rPr>
          <w:sz w:val="40"/>
          <w:szCs w:val="44"/>
        </w:rPr>
      </w:pPr>
    </w:p>
    <w:p w14:paraId="0DDE2153" w14:textId="77777777" w:rsidR="00B34B27" w:rsidRDefault="00B34B27" w:rsidP="000B2386">
      <w:pPr>
        <w:jc w:val="center"/>
        <w:rPr>
          <w:sz w:val="40"/>
          <w:szCs w:val="44"/>
        </w:rPr>
      </w:pPr>
    </w:p>
    <w:p w14:paraId="300C88DA" w14:textId="77777777" w:rsidR="00B34B27" w:rsidRDefault="00B34B27" w:rsidP="000B2386">
      <w:pPr>
        <w:jc w:val="center"/>
        <w:rPr>
          <w:sz w:val="40"/>
          <w:szCs w:val="44"/>
        </w:rPr>
      </w:pPr>
    </w:p>
    <w:p w14:paraId="2E0FFDED" w14:textId="77777777" w:rsidR="00B34B27" w:rsidRDefault="00B34B27" w:rsidP="000B2386">
      <w:pPr>
        <w:jc w:val="center"/>
        <w:rPr>
          <w:sz w:val="40"/>
          <w:szCs w:val="44"/>
        </w:rPr>
      </w:pPr>
      <w:r>
        <w:rPr>
          <w:rFonts w:hint="eastAsia"/>
          <w:sz w:val="40"/>
          <w:szCs w:val="44"/>
        </w:rPr>
        <w:t>广东省</w:t>
      </w:r>
    </w:p>
    <w:p w14:paraId="2B6FDB66" w14:textId="18415E3C" w:rsidR="00B34B27" w:rsidRDefault="00B34B27" w:rsidP="000B2386">
      <w:pPr>
        <w:jc w:val="center"/>
        <w:rPr>
          <w:sz w:val="40"/>
          <w:szCs w:val="44"/>
        </w:rPr>
      </w:pPr>
      <w:r>
        <w:rPr>
          <w:rFonts w:hint="eastAsia"/>
          <w:sz w:val="40"/>
          <w:szCs w:val="44"/>
        </w:rPr>
        <w:t>广东外语外贸大学科研</w:t>
      </w:r>
      <w:r w:rsidR="00854B05">
        <w:rPr>
          <w:rFonts w:hint="eastAsia"/>
          <w:sz w:val="40"/>
          <w:szCs w:val="44"/>
        </w:rPr>
        <w:t>部</w:t>
      </w:r>
    </w:p>
    <w:p w14:paraId="0EE57E20" w14:textId="77777777" w:rsidR="00B34B27" w:rsidRDefault="00B34B27" w:rsidP="000B2386">
      <w:pPr>
        <w:jc w:val="center"/>
        <w:rPr>
          <w:sz w:val="40"/>
          <w:szCs w:val="44"/>
        </w:rPr>
      </w:pPr>
      <w:proofErr w:type="gramStart"/>
      <w:r>
        <w:rPr>
          <w:rFonts w:hint="eastAsia"/>
          <w:sz w:val="40"/>
          <w:szCs w:val="44"/>
        </w:rPr>
        <w:t>甘锦新</w:t>
      </w:r>
      <w:proofErr w:type="gramEnd"/>
    </w:p>
    <w:p w14:paraId="092C1889" w14:textId="1E5E3768" w:rsidR="00B34B27" w:rsidRDefault="00B34B27" w:rsidP="000B2386">
      <w:pPr>
        <w:jc w:val="center"/>
        <w:rPr>
          <w:sz w:val="40"/>
          <w:szCs w:val="44"/>
        </w:rPr>
      </w:pPr>
      <w:r w:rsidRPr="00B34B27">
        <w:rPr>
          <w:rFonts w:hint="eastAsia"/>
          <w:sz w:val="32"/>
          <w:szCs w:val="36"/>
        </w:rPr>
        <w:t>2</w:t>
      </w:r>
      <w:r w:rsidRPr="00B34B27">
        <w:rPr>
          <w:sz w:val="32"/>
          <w:szCs w:val="36"/>
        </w:rPr>
        <w:t>02</w:t>
      </w:r>
      <w:r w:rsidR="00854B05">
        <w:rPr>
          <w:sz w:val="32"/>
          <w:szCs w:val="36"/>
        </w:rPr>
        <w:t>2</w:t>
      </w:r>
      <w:r w:rsidRPr="00B34B27">
        <w:rPr>
          <w:rFonts w:hint="eastAsia"/>
          <w:sz w:val="32"/>
          <w:szCs w:val="36"/>
        </w:rPr>
        <w:t>年1</w:t>
      </w:r>
      <w:r w:rsidRPr="00B34B27">
        <w:rPr>
          <w:sz w:val="32"/>
          <w:szCs w:val="36"/>
        </w:rPr>
        <w:t>2</w:t>
      </w:r>
      <w:r w:rsidRPr="00B34B27">
        <w:rPr>
          <w:rFonts w:hint="eastAsia"/>
          <w:sz w:val="32"/>
          <w:szCs w:val="36"/>
        </w:rPr>
        <w:t>月</w:t>
      </w:r>
      <w:r>
        <w:rPr>
          <w:sz w:val="40"/>
          <w:szCs w:val="44"/>
        </w:rPr>
        <w:br w:type="page"/>
      </w:r>
    </w:p>
    <w:sdt>
      <w:sdtPr>
        <w:rPr>
          <w:rFonts w:asciiTheme="minorHAnsi" w:eastAsiaTheme="minorEastAsia" w:hAnsiTheme="minorHAnsi" w:cstheme="minorBidi"/>
          <w:color w:val="auto"/>
          <w:kern w:val="2"/>
          <w:sz w:val="21"/>
          <w:szCs w:val="22"/>
          <w:lang w:val="zh-CN" w:bidi="ar-SA"/>
        </w:rPr>
        <w:id w:val="42642787"/>
        <w:docPartObj>
          <w:docPartGallery w:val="Table of Contents"/>
          <w:docPartUnique/>
        </w:docPartObj>
      </w:sdtPr>
      <w:sdtEndPr>
        <w:rPr>
          <w:b/>
          <w:bCs/>
        </w:rPr>
      </w:sdtEndPr>
      <w:sdtContent>
        <w:p w14:paraId="7BB5EBE6" w14:textId="07F8C0E0" w:rsidR="00446CC3" w:rsidRPr="00446CC3" w:rsidRDefault="00446CC3" w:rsidP="00446CC3">
          <w:pPr>
            <w:pStyle w:val="TOC"/>
            <w:jc w:val="center"/>
            <w:rPr>
              <w:b/>
              <w:bCs/>
              <w:sz w:val="40"/>
              <w:szCs w:val="40"/>
            </w:rPr>
          </w:pPr>
          <w:r w:rsidRPr="00446CC3">
            <w:rPr>
              <w:b/>
              <w:bCs/>
              <w:sz w:val="40"/>
              <w:szCs w:val="40"/>
              <w:lang w:val="zh-CN"/>
            </w:rPr>
            <w:t>目录</w:t>
          </w:r>
        </w:p>
        <w:p w14:paraId="433C4939" w14:textId="29A7B173" w:rsidR="00446CC3" w:rsidRDefault="00446CC3">
          <w:pPr>
            <w:pStyle w:val="TOC1"/>
            <w:tabs>
              <w:tab w:val="right" w:leader="dot" w:pos="8296"/>
            </w:tabs>
            <w:rPr>
              <w:noProof/>
            </w:rPr>
          </w:pPr>
          <w:r>
            <w:fldChar w:fldCharType="begin"/>
          </w:r>
          <w:r>
            <w:instrText xml:space="preserve"> TOC \o "1-3" \h \z \u </w:instrText>
          </w:r>
          <w:r>
            <w:fldChar w:fldCharType="separate"/>
          </w:r>
          <w:hyperlink w:anchor="_Toc91747571" w:history="1">
            <w:r w:rsidRPr="008B201C">
              <w:rPr>
                <w:rStyle w:val="a7"/>
                <w:b/>
                <w:bCs/>
                <w:noProof/>
              </w:rPr>
              <w:t>一、为什么要做人文社科统计？</w:t>
            </w:r>
            <w:r>
              <w:rPr>
                <w:noProof/>
                <w:webHidden/>
              </w:rPr>
              <w:tab/>
            </w:r>
            <w:r>
              <w:rPr>
                <w:noProof/>
                <w:webHidden/>
              </w:rPr>
              <w:fldChar w:fldCharType="begin"/>
            </w:r>
            <w:r>
              <w:rPr>
                <w:noProof/>
                <w:webHidden/>
              </w:rPr>
              <w:instrText xml:space="preserve"> PAGEREF _Toc91747571 \h </w:instrText>
            </w:r>
            <w:r>
              <w:rPr>
                <w:noProof/>
                <w:webHidden/>
              </w:rPr>
            </w:r>
            <w:r>
              <w:rPr>
                <w:noProof/>
                <w:webHidden/>
              </w:rPr>
              <w:fldChar w:fldCharType="separate"/>
            </w:r>
            <w:r>
              <w:rPr>
                <w:noProof/>
                <w:webHidden/>
              </w:rPr>
              <w:t>2</w:t>
            </w:r>
            <w:r>
              <w:rPr>
                <w:noProof/>
                <w:webHidden/>
              </w:rPr>
              <w:fldChar w:fldCharType="end"/>
            </w:r>
          </w:hyperlink>
        </w:p>
        <w:p w14:paraId="7AD1EBCA" w14:textId="5192E49B" w:rsidR="00446CC3" w:rsidRDefault="00714AFF">
          <w:pPr>
            <w:pStyle w:val="TOC1"/>
            <w:tabs>
              <w:tab w:val="right" w:leader="dot" w:pos="8296"/>
            </w:tabs>
            <w:rPr>
              <w:noProof/>
            </w:rPr>
          </w:pPr>
          <w:hyperlink w:anchor="_Toc91747572" w:history="1">
            <w:r w:rsidR="00446CC3" w:rsidRPr="008B201C">
              <w:rPr>
                <w:rStyle w:val="a7"/>
                <w:b/>
                <w:bCs/>
                <w:noProof/>
              </w:rPr>
              <w:t>二、人文社科统计工作如何开展？</w:t>
            </w:r>
            <w:r w:rsidR="00446CC3">
              <w:rPr>
                <w:noProof/>
                <w:webHidden/>
              </w:rPr>
              <w:tab/>
            </w:r>
            <w:r w:rsidR="00446CC3">
              <w:rPr>
                <w:noProof/>
                <w:webHidden/>
              </w:rPr>
              <w:fldChar w:fldCharType="begin"/>
            </w:r>
            <w:r w:rsidR="00446CC3">
              <w:rPr>
                <w:noProof/>
                <w:webHidden/>
              </w:rPr>
              <w:instrText xml:space="preserve"> PAGEREF _Toc91747572 \h </w:instrText>
            </w:r>
            <w:r w:rsidR="00446CC3">
              <w:rPr>
                <w:noProof/>
                <w:webHidden/>
              </w:rPr>
            </w:r>
            <w:r w:rsidR="00446CC3">
              <w:rPr>
                <w:noProof/>
                <w:webHidden/>
              </w:rPr>
              <w:fldChar w:fldCharType="separate"/>
            </w:r>
            <w:r w:rsidR="00446CC3">
              <w:rPr>
                <w:noProof/>
                <w:webHidden/>
              </w:rPr>
              <w:t>2</w:t>
            </w:r>
            <w:r w:rsidR="00446CC3">
              <w:rPr>
                <w:noProof/>
                <w:webHidden/>
              </w:rPr>
              <w:fldChar w:fldCharType="end"/>
            </w:r>
          </w:hyperlink>
        </w:p>
        <w:p w14:paraId="624FADA6" w14:textId="6ED5CE3D" w:rsidR="00446CC3" w:rsidRDefault="00714AFF">
          <w:pPr>
            <w:pStyle w:val="TOC2"/>
            <w:tabs>
              <w:tab w:val="right" w:leader="dot" w:pos="8296"/>
            </w:tabs>
            <w:rPr>
              <w:noProof/>
            </w:rPr>
          </w:pPr>
          <w:hyperlink w:anchor="_Toc91747573" w:history="1">
            <w:r w:rsidR="00446CC3" w:rsidRPr="008B201C">
              <w:rPr>
                <w:rStyle w:val="a7"/>
                <w:b/>
                <w:bCs/>
                <w:noProof/>
              </w:rPr>
              <w:t>（一）统计数据在那里填报？</w:t>
            </w:r>
            <w:r w:rsidR="00446CC3">
              <w:rPr>
                <w:noProof/>
                <w:webHidden/>
              </w:rPr>
              <w:tab/>
            </w:r>
            <w:r w:rsidR="00446CC3">
              <w:rPr>
                <w:noProof/>
                <w:webHidden/>
              </w:rPr>
              <w:fldChar w:fldCharType="begin"/>
            </w:r>
            <w:r w:rsidR="00446CC3">
              <w:rPr>
                <w:noProof/>
                <w:webHidden/>
              </w:rPr>
              <w:instrText xml:space="preserve"> PAGEREF _Toc91747573 \h </w:instrText>
            </w:r>
            <w:r w:rsidR="00446CC3">
              <w:rPr>
                <w:noProof/>
                <w:webHidden/>
              </w:rPr>
            </w:r>
            <w:r w:rsidR="00446CC3">
              <w:rPr>
                <w:noProof/>
                <w:webHidden/>
              </w:rPr>
              <w:fldChar w:fldCharType="separate"/>
            </w:r>
            <w:r w:rsidR="00446CC3">
              <w:rPr>
                <w:noProof/>
                <w:webHidden/>
              </w:rPr>
              <w:t>2</w:t>
            </w:r>
            <w:r w:rsidR="00446CC3">
              <w:rPr>
                <w:noProof/>
                <w:webHidden/>
              </w:rPr>
              <w:fldChar w:fldCharType="end"/>
            </w:r>
          </w:hyperlink>
        </w:p>
        <w:p w14:paraId="25C5B084" w14:textId="0A17805B" w:rsidR="00446CC3" w:rsidRDefault="00714AFF">
          <w:pPr>
            <w:pStyle w:val="TOC2"/>
            <w:tabs>
              <w:tab w:val="right" w:leader="dot" w:pos="8296"/>
            </w:tabs>
            <w:rPr>
              <w:noProof/>
            </w:rPr>
          </w:pPr>
          <w:hyperlink w:anchor="_Toc91747574" w:history="1">
            <w:r w:rsidR="00446CC3" w:rsidRPr="008B201C">
              <w:rPr>
                <w:rStyle w:val="a7"/>
                <w:b/>
                <w:bCs/>
                <w:noProof/>
              </w:rPr>
              <w:t>（二）统计工作从哪里入手？</w:t>
            </w:r>
            <w:r w:rsidR="00446CC3">
              <w:rPr>
                <w:noProof/>
                <w:webHidden/>
              </w:rPr>
              <w:tab/>
            </w:r>
            <w:r w:rsidR="00446CC3">
              <w:rPr>
                <w:noProof/>
                <w:webHidden/>
              </w:rPr>
              <w:fldChar w:fldCharType="begin"/>
            </w:r>
            <w:r w:rsidR="00446CC3">
              <w:rPr>
                <w:noProof/>
                <w:webHidden/>
              </w:rPr>
              <w:instrText xml:space="preserve"> PAGEREF _Toc91747574 \h </w:instrText>
            </w:r>
            <w:r w:rsidR="00446CC3">
              <w:rPr>
                <w:noProof/>
                <w:webHidden/>
              </w:rPr>
            </w:r>
            <w:r w:rsidR="00446CC3">
              <w:rPr>
                <w:noProof/>
                <w:webHidden/>
              </w:rPr>
              <w:fldChar w:fldCharType="separate"/>
            </w:r>
            <w:r w:rsidR="00446CC3">
              <w:rPr>
                <w:noProof/>
                <w:webHidden/>
              </w:rPr>
              <w:t>2</w:t>
            </w:r>
            <w:r w:rsidR="00446CC3">
              <w:rPr>
                <w:noProof/>
                <w:webHidden/>
              </w:rPr>
              <w:fldChar w:fldCharType="end"/>
            </w:r>
          </w:hyperlink>
        </w:p>
        <w:p w14:paraId="2C11916B" w14:textId="3230E490" w:rsidR="00446CC3" w:rsidRDefault="00714AFF">
          <w:pPr>
            <w:pStyle w:val="TOC3"/>
            <w:tabs>
              <w:tab w:val="right" w:leader="dot" w:pos="8296"/>
            </w:tabs>
            <w:rPr>
              <w:noProof/>
            </w:rPr>
          </w:pPr>
          <w:hyperlink w:anchor="_Toc91747575" w:history="1">
            <w:r w:rsidR="00446CC3" w:rsidRPr="008B201C">
              <w:rPr>
                <w:rStyle w:val="a7"/>
                <w:b/>
                <w:bCs/>
                <w:noProof/>
              </w:rPr>
              <w:t>基础信息部分</w:t>
            </w:r>
            <w:r w:rsidR="00446CC3">
              <w:rPr>
                <w:noProof/>
                <w:webHidden/>
              </w:rPr>
              <w:tab/>
            </w:r>
            <w:r w:rsidR="00446CC3">
              <w:rPr>
                <w:noProof/>
                <w:webHidden/>
              </w:rPr>
              <w:fldChar w:fldCharType="begin"/>
            </w:r>
            <w:r w:rsidR="00446CC3">
              <w:rPr>
                <w:noProof/>
                <w:webHidden/>
              </w:rPr>
              <w:instrText xml:space="preserve"> PAGEREF _Toc91747575 \h </w:instrText>
            </w:r>
            <w:r w:rsidR="00446CC3">
              <w:rPr>
                <w:noProof/>
                <w:webHidden/>
              </w:rPr>
            </w:r>
            <w:r w:rsidR="00446CC3">
              <w:rPr>
                <w:noProof/>
                <w:webHidden/>
              </w:rPr>
              <w:fldChar w:fldCharType="separate"/>
            </w:r>
            <w:r w:rsidR="00446CC3">
              <w:rPr>
                <w:noProof/>
                <w:webHidden/>
              </w:rPr>
              <w:t>3</w:t>
            </w:r>
            <w:r w:rsidR="00446CC3">
              <w:rPr>
                <w:noProof/>
                <w:webHidden/>
              </w:rPr>
              <w:fldChar w:fldCharType="end"/>
            </w:r>
          </w:hyperlink>
        </w:p>
        <w:p w14:paraId="39048B11" w14:textId="045382AC" w:rsidR="00446CC3" w:rsidRDefault="00714AFF">
          <w:pPr>
            <w:pStyle w:val="TOC3"/>
            <w:tabs>
              <w:tab w:val="right" w:leader="dot" w:pos="8296"/>
            </w:tabs>
            <w:rPr>
              <w:noProof/>
            </w:rPr>
          </w:pPr>
          <w:hyperlink w:anchor="_Toc91747576" w:history="1">
            <w:r w:rsidR="00446CC3" w:rsidRPr="008B201C">
              <w:rPr>
                <w:rStyle w:val="a7"/>
                <w:noProof/>
              </w:rPr>
              <w:t>1、学校信息，</w:t>
            </w:r>
            <w:r w:rsidR="00446CC3">
              <w:rPr>
                <w:noProof/>
                <w:webHidden/>
              </w:rPr>
              <w:tab/>
            </w:r>
            <w:r w:rsidR="00446CC3">
              <w:rPr>
                <w:noProof/>
                <w:webHidden/>
              </w:rPr>
              <w:fldChar w:fldCharType="begin"/>
            </w:r>
            <w:r w:rsidR="00446CC3">
              <w:rPr>
                <w:noProof/>
                <w:webHidden/>
              </w:rPr>
              <w:instrText xml:space="preserve"> PAGEREF _Toc91747576 \h </w:instrText>
            </w:r>
            <w:r w:rsidR="00446CC3">
              <w:rPr>
                <w:noProof/>
                <w:webHidden/>
              </w:rPr>
            </w:r>
            <w:r w:rsidR="00446CC3">
              <w:rPr>
                <w:noProof/>
                <w:webHidden/>
              </w:rPr>
              <w:fldChar w:fldCharType="separate"/>
            </w:r>
            <w:r w:rsidR="00446CC3">
              <w:rPr>
                <w:noProof/>
                <w:webHidden/>
              </w:rPr>
              <w:t>3</w:t>
            </w:r>
            <w:r w:rsidR="00446CC3">
              <w:rPr>
                <w:noProof/>
                <w:webHidden/>
              </w:rPr>
              <w:fldChar w:fldCharType="end"/>
            </w:r>
          </w:hyperlink>
        </w:p>
        <w:p w14:paraId="7E57D2CE" w14:textId="0E421461" w:rsidR="00446CC3" w:rsidRDefault="00714AFF">
          <w:pPr>
            <w:pStyle w:val="TOC3"/>
            <w:tabs>
              <w:tab w:val="right" w:leader="dot" w:pos="8296"/>
            </w:tabs>
            <w:rPr>
              <w:noProof/>
            </w:rPr>
          </w:pPr>
          <w:hyperlink w:anchor="_Toc91747577" w:history="1">
            <w:r w:rsidR="00446CC3" w:rsidRPr="008B201C">
              <w:rPr>
                <w:rStyle w:val="a7"/>
                <w:noProof/>
              </w:rPr>
              <w:t>2、年度非项目经费</w:t>
            </w:r>
            <w:r w:rsidR="00446CC3">
              <w:rPr>
                <w:noProof/>
                <w:webHidden/>
              </w:rPr>
              <w:tab/>
            </w:r>
            <w:r w:rsidR="00446CC3">
              <w:rPr>
                <w:noProof/>
                <w:webHidden/>
              </w:rPr>
              <w:fldChar w:fldCharType="begin"/>
            </w:r>
            <w:r w:rsidR="00446CC3">
              <w:rPr>
                <w:noProof/>
                <w:webHidden/>
              </w:rPr>
              <w:instrText xml:space="preserve"> PAGEREF _Toc91747577 \h </w:instrText>
            </w:r>
            <w:r w:rsidR="00446CC3">
              <w:rPr>
                <w:noProof/>
                <w:webHidden/>
              </w:rPr>
            </w:r>
            <w:r w:rsidR="00446CC3">
              <w:rPr>
                <w:noProof/>
                <w:webHidden/>
              </w:rPr>
              <w:fldChar w:fldCharType="separate"/>
            </w:r>
            <w:r w:rsidR="00446CC3">
              <w:rPr>
                <w:noProof/>
                <w:webHidden/>
              </w:rPr>
              <w:t>4</w:t>
            </w:r>
            <w:r w:rsidR="00446CC3">
              <w:rPr>
                <w:noProof/>
                <w:webHidden/>
              </w:rPr>
              <w:fldChar w:fldCharType="end"/>
            </w:r>
          </w:hyperlink>
        </w:p>
        <w:p w14:paraId="0A3F1B8E" w14:textId="6AF8885A" w:rsidR="00446CC3" w:rsidRDefault="00714AFF">
          <w:pPr>
            <w:pStyle w:val="TOC3"/>
            <w:tabs>
              <w:tab w:val="right" w:leader="dot" w:pos="8296"/>
            </w:tabs>
            <w:rPr>
              <w:noProof/>
            </w:rPr>
          </w:pPr>
          <w:hyperlink w:anchor="_Toc91747578" w:history="1">
            <w:r w:rsidR="00446CC3" w:rsidRPr="008B201C">
              <w:rPr>
                <w:rStyle w:val="a7"/>
                <w:noProof/>
              </w:rPr>
              <w:t>3、院系所</w:t>
            </w:r>
            <w:r w:rsidR="00446CC3">
              <w:rPr>
                <w:noProof/>
                <w:webHidden/>
              </w:rPr>
              <w:tab/>
            </w:r>
            <w:r w:rsidR="00446CC3">
              <w:rPr>
                <w:noProof/>
                <w:webHidden/>
              </w:rPr>
              <w:fldChar w:fldCharType="begin"/>
            </w:r>
            <w:r w:rsidR="00446CC3">
              <w:rPr>
                <w:noProof/>
                <w:webHidden/>
              </w:rPr>
              <w:instrText xml:space="preserve"> PAGEREF _Toc91747578 \h </w:instrText>
            </w:r>
            <w:r w:rsidR="00446CC3">
              <w:rPr>
                <w:noProof/>
                <w:webHidden/>
              </w:rPr>
            </w:r>
            <w:r w:rsidR="00446CC3">
              <w:rPr>
                <w:noProof/>
                <w:webHidden/>
              </w:rPr>
              <w:fldChar w:fldCharType="separate"/>
            </w:r>
            <w:r w:rsidR="00446CC3">
              <w:rPr>
                <w:noProof/>
                <w:webHidden/>
              </w:rPr>
              <w:t>4</w:t>
            </w:r>
            <w:r w:rsidR="00446CC3">
              <w:rPr>
                <w:noProof/>
                <w:webHidden/>
              </w:rPr>
              <w:fldChar w:fldCharType="end"/>
            </w:r>
          </w:hyperlink>
        </w:p>
        <w:p w14:paraId="3210CDA9" w14:textId="633FA23B" w:rsidR="00446CC3" w:rsidRDefault="00714AFF">
          <w:pPr>
            <w:pStyle w:val="TOC3"/>
            <w:tabs>
              <w:tab w:val="right" w:leader="dot" w:pos="8296"/>
            </w:tabs>
            <w:rPr>
              <w:noProof/>
            </w:rPr>
          </w:pPr>
          <w:hyperlink w:anchor="_Toc91747579" w:history="1">
            <w:r w:rsidR="00446CC3" w:rsidRPr="008B201C">
              <w:rPr>
                <w:rStyle w:val="a7"/>
                <w:noProof/>
              </w:rPr>
              <w:t>4、研究机构</w:t>
            </w:r>
            <w:r w:rsidR="00446CC3">
              <w:rPr>
                <w:noProof/>
                <w:webHidden/>
              </w:rPr>
              <w:tab/>
            </w:r>
            <w:r w:rsidR="00446CC3">
              <w:rPr>
                <w:noProof/>
                <w:webHidden/>
              </w:rPr>
              <w:fldChar w:fldCharType="begin"/>
            </w:r>
            <w:r w:rsidR="00446CC3">
              <w:rPr>
                <w:noProof/>
                <w:webHidden/>
              </w:rPr>
              <w:instrText xml:space="preserve"> PAGEREF _Toc91747579 \h </w:instrText>
            </w:r>
            <w:r w:rsidR="00446CC3">
              <w:rPr>
                <w:noProof/>
                <w:webHidden/>
              </w:rPr>
            </w:r>
            <w:r w:rsidR="00446CC3">
              <w:rPr>
                <w:noProof/>
                <w:webHidden/>
              </w:rPr>
              <w:fldChar w:fldCharType="separate"/>
            </w:r>
            <w:r w:rsidR="00446CC3">
              <w:rPr>
                <w:noProof/>
                <w:webHidden/>
              </w:rPr>
              <w:t>4</w:t>
            </w:r>
            <w:r w:rsidR="00446CC3">
              <w:rPr>
                <w:noProof/>
                <w:webHidden/>
              </w:rPr>
              <w:fldChar w:fldCharType="end"/>
            </w:r>
          </w:hyperlink>
        </w:p>
        <w:p w14:paraId="49AE9347" w14:textId="7CD34F02" w:rsidR="00446CC3" w:rsidRDefault="00714AFF">
          <w:pPr>
            <w:pStyle w:val="TOC3"/>
            <w:tabs>
              <w:tab w:val="right" w:leader="dot" w:pos="8296"/>
            </w:tabs>
            <w:rPr>
              <w:noProof/>
            </w:rPr>
          </w:pPr>
          <w:hyperlink w:anchor="_Toc91747580" w:history="1">
            <w:r w:rsidR="00446CC3" w:rsidRPr="008B201C">
              <w:rPr>
                <w:rStyle w:val="a7"/>
                <w:noProof/>
              </w:rPr>
              <w:t>5、社科活动人员</w:t>
            </w:r>
            <w:r w:rsidR="00446CC3">
              <w:rPr>
                <w:noProof/>
                <w:webHidden/>
              </w:rPr>
              <w:tab/>
            </w:r>
            <w:r w:rsidR="00446CC3">
              <w:rPr>
                <w:noProof/>
                <w:webHidden/>
              </w:rPr>
              <w:fldChar w:fldCharType="begin"/>
            </w:r>
            <w:r w:rsidR="00446CC3">
              <w:rPr>
                <w:noProof/>
                <w:webHidden/>
              </w:rPr>
              <w:instrText xml:space="preserve"> PAGEREF _Toc91747580 \h </w:instrText>
            </w:r>
            <w:r w:rsidR="00446CC3">
              <w:rPr>
                <w:noProof/>
                <w:webHidden/>
              </w:rPr>
            </w:r>
            <w:r w:rsidR="00446CC3">
              <w:rPr>
                <w:noProof/>
                <w:webHidden/>
              </w:rPr>
              <w:fldChar w:fldCharType="separate"/>
            </w:r>
            <w:r w:rsidR="00446CC3">
              <w:rPr>
                <w:noProof/>
                <w:webHidden/>
              </w:rPr>
              <w:t>4</w:t>
            </w:r>
            <w:r w:rsidR="00446CC3">
              <w:rPr>
                <w:noProof/>
                <w:webHidden/>
              </w:rPr>
              <w:fldChar w:fldCharType="end"/>
            </w:r>
          </w:hyperlink>
        </w:p>
        <w:p w14:paraId="4954DE30" w14:textId="65A05932" w:rsidR="00446CC3" w:rsidRDefault="00714AFF">
          <w:pPr>
            <w:pStyle w:val="TOC3"/>
            <w:tabs>
              <w:tab w:val="right" w:leader="dot" w:pos="8296"/>
            </w:tabs>
            <w:rPr>
              <w:noProof/>
            </w:rPr>
          </w:pPr>
          <w:hyperlink w:anchor="_Toc91747581" w:history="1">
            <w:r w:rsidR="00446CC3" w:rsidRPr="008B201C">
              <w:rPr>
                <w:rStyle w:val="a7"/>
                <w:b/>
                <w:bCs/>
                <w:noProof/>
              </w:rPr>
              <w:t>成果和项目</w:t>
            </w:r>
            <w:r w:rsidR="00446CC3">
              <w:rPr>
                <w:noProof/>
                <w:webHidden/>
              </w:rPr>
              <w:tab/>
            </w:r>
            <w:r w:rsidR="00446CC3">
              <w:rPr>
                <w:noProof/>
                <w:webHidden/>
              </w:rPr>
              <w:fldChar w:fldCharType="begin"/>
            </w:r>
            <w:r w:rsidR="00446CC3">
              <w:rPr>
                <w:noProof/>
                <w:webHidden/>
              </w:rPr>
              <w:instrText xml:space="preserve"> PAGEREF _Toc91747581 \h </w:instrText>
            </w:r>
            <w:r w:rsidR="00446CC3">
              <w:rPr>
                <w:noProof/>
                <w:webHidden/>
              </w:rPr>
            </w:r>
            <w:r w:rsidR="00446CC3">
              <w:rPr>
                <w:noProof/>
                <w:webHidden/>
              </w:rPr>
              <w:fldChar w:fldCharType="separate"/>
            </w:r>
            <w:r w:rsidR="00446CC3">
              <w:rPr>
                <w:noProof/>
                <w:webHidden/>
              </w:rPr>
              <w:t>5</w:t>
            </w:r>
            <w:r w:rsidR="00446CC3">
              <w:rPr>
                <w:noProof/>
                <w:webHidden/>
              </w:rPr>
              <w:fldChar w:fldCharType="end"/>
            </w:r>
          </w:hyperlink>
        </w:p>
        <w:p w14:paraId="57DCB7A5" w14:textId="700BDFF6" w:rsidR="00446CC3" w:rsidRDefault="00714AFF">
          <w:pPr>
            <w:pStyle w:val="TOC3"/>
            <w:tabs>
              <w:tab w:val="right" w:leader="dot" w:pos="8296"/>
            </w:tabs>
            <w:rPr>
              <w:noProof/>
            </w:rPr>
          </w:pPr>
          <w:hyperlink w:anchor="_Toc91747582" w:history="1">
            <w:r w:rsidR="00446CC3" w:rsidRPr="008B201C">
              <w:rPr>
                <w:rStyle w:val="a7"/>
                <w:noProof/>
              </w:rPr>
              <w:t>6、科研项目</w:t>
            </w:r>
            <w:r w:rsidR="00446CC3">
              <w:rPr>
                <w:noProof/>
                <w:webHidden/>
              </w:rPr>
              <w:tab/>
            </w:r>
            <w:r w:rsidR="00446CC3">
              <w:rPr>
                <w:noProof/>
                <w:webHidden/>
              </w:rPr>
              <w:fldChar w:fldCharType="begin"/>
            </w:r>
            <w:r w:rsidR="00446CC3">
              <w:rPr>
                <w:noProof/>
                <w:webHidden/>
              </w:rPr>
              <w:instrText xml:space="preserve"> PAGEREF _Toc91747582 \h </w:instrText>
            </w:r>
            <w:r w:rsidR="00446CC3">
              <w:rPr>
                <w:noProof/>
                <w:webHidden/>
              </w:rPr>
            </w:r>
            <w:r w:rsidR="00446CC3">
              <w:rPr>
                <w:noProof/>
                <w:webHidden/>
              </w:rPr>
              <w:fldChar w:fldCharType="separate"/>
            </w:r>
            <w:r w:rsidR="00446CC3">
              <w:rPr>
                <w:noProof/>
                <w:webHidden/>
              </w:rPr>
              <w:t>5</w:t>
            </w:r>
            <w:r w:rsidR="00446CC3">
              <w:rPr>
                <w:noProof/>
                <w:webHidden/>
              </w:rPr>
              <w:fldChar w:fldCharType="end"/>
            </w:r>
          </w:hyperlink>
        </w:p>
        <w:p w14:paraId="497E1779" w14:textId="74BA5DAA" w:rsidR="00446CC3" w:rsidRDefault="00714AFF">
          <w:pPr>
            <w:pStyle w:val="TOC3"/>
            <w:tabs>
              <w:tab w:val="right" w:leader="dot" w:pos="8296"/>
            </w:tabs>
            <w:rPr>
              <w:noProof/>
            </w:rPr>
          </w:pPr>
          <w:hyperlink w:anchor="_Toc91747583" w:history="1">
            <w:r w:rsidR="00446CC3" w:rsidRPr="008B201C">
              <w:rPr>
                <w:rStyle w:val="a7"/>
                <w:noProof/>
              </w:rPr>
              <w:t>7、年度项目经费</w:t>
            </w:r>
            <w:r w:rsidR="00446CC3">
              <w:rPr>
                <w:noProof/>
                <w:webHidden/>
              </w:rPr>
              <w:tab/>
            </w:r>
            <w:r w:rsidR="00446CC3">
              <w:rPr>
                <w:noProof/>
                <w:webHidden/>
              </w:rPr>
              <w:fldChar w:fldCharType="begin"/>
            </w:r>
            <w:r w:rsidR="00446CC3">
              <w:rPr>
                <w:noProof/>
                <w:webHidden/>
              </w:rPr>
              <w:instrText xml:space="preserve"> PAGEREF _Toc91747583 \h </w:instrText>
            </w:r>
            <w:r w:rsidR="00446CC3">
              <w:rPr>
                <w:noProof/>
                <w:webHidden/>
              </w:rPr>
            </w:r>
            <w:r w:rsidR="00446CC3">
              <w:rPr>
                <w:noProof/>
                <w:webHidden/>
              </w:rPr>
              <w:fldChar w:fldCharType="separate"/>
            </w:r>
            <w:r w:rsidR="00446CC3">
              <w:rPr>
                <w:noProof/>
                <w:webHidden/>
              </w:rPr>
              <w:t>6</w:t>
            </w:r>
            <w:r w:rsidR="00446CC3">
              <w:rPr>
                <w:noProof/>
                <w:webHidden/>
              </w:rPr>
              <w:fldChar w:fldCharType="end"/>
            </w:r>
          </w:hyperlink>
        </w:p>
        <w:p w14:paraId="05575155" w14:textId="6EC0F0AC" w:rsidR="00446CC3" w:rsidRDefault="00714AFF">
          <w:pPr>
            <w:pStyle w:val="TOC3"/>
            <w:tabs>
              <w:tab w:val="right" w:leader="dot" w:pos="8296"/>
            </w:tabs>
            <w:rPr>
              <w:noProof/>
            </w:rPr>
          </w:pPr>
          <w:hyperlink w:anchor="_Toc91747584" w:history="1">
            <w:r w:rsidR="00446CC3" w:rsidRPr="008B201C">
              <w:rPr>
                <w:rStyle w:val="a7"/>
                <w:noProof/>
              </w:rPr>
              <w:t>8、项目年度工作量</w:t>
            </w:r>
            <w:r w:rsidR="00446CC3">
              <w:rPr>
                <w:noProof/>
                <w:webHidden/>
              </w:rPr>
              <w:tab/>
            </w:r>
            <w:r w:rsidR="00446CC3">
              <w:rPr>
                <w:noProof/>
                <w:webHidden/>
              </w:rPr>
              <w:fldChar w:fldCharType="begin"/>
            </w:r>
            <w:r w:rsidR="00446CC3">
              <w:rPr>
                <w:noProof/>
                <w:webHidden/>
              </w:rPr>
              <w:instrText xml:space="preserve"> PAGEREF _Toc91747584 \h </w:instrText>
            </w:r>
            <w:r w:rsidR="00446CC3">
              <w:rPr>
                <w:noProof/>
                <w:webHidden/>
              </w:rPr>
            </w:r>
            <w:r w:rsidR="00446CC3">
              <w:rPr>
                <w:noProof/>
                <w:webHidden/>
              </w:rPr>
              <w:fldChar w:fldCharType="separate"/>
            </w:r>
            <w:r w:rsidR="00446CC3">
              <w:rPr>
                <w:noProof/>
                <w:webHidden/>
              </w:rPr>
              <w:t>6</w:t>
            </w:r>
            <w:r w:rsidR="00446CC3">
              <w:rPr>
                <w:noProof/>
                <w:webHidden/>
              </w:rPr>
              <w:fldChar w:fldCharType="end"/>
            </w:r>
          </w:hyperlink>
        </w:p>
        <w:p w14:paraId="01D7CB3A" w14:textId="7B90D887" w:rsidR="00446CC3" w:rsidRDefault="00714AFF">
          <w:pPr>
            <w:pStyle w:val="TOC3"/>
            <w:tabs>
              <w:tab w:val="right" w:leader="dot" w:pos="8296"/>
            </w:tabs>
            <w:rPr>
              <w:noProof/>
            </w:rPr>
          </w:pPr>
          <w:hyperlink w:anchor="_Toc91747585" w:history="1">
            <w:r w:rsidR="00446CC3" w:rsidRPr="008B201C">
              <w:rPr>
                <w:rStyle w:val="a7"/>
                <w:noProof/>
              </w:rPr>
              <w:t>9、科研成果</w:t>
            </w:r>
            <w:r w:rsidR="00446CC3">
              <w:rPr>
                <w:noProof/>
                <w:webHidden/>
              </w:rPr>
              <w:tab/>
            </w:r>
            <w:r w:rsidR="00446CC3">
              <w:rPr>
                <w:noProof/>
                <w:webHidden/>
              </w:rPr>
              <w:fldChar w:fldCharType="begin"/>
            </w:r>
            <w:r w:rsidR="00446CC3">
              <w:rPr>
                <w:noProof/>
                <w:webHidden/>
              </w:rPr>
              <w:instrText xml:space="preserve"> PAGEREF _Toc91747585 \h </w:instrText>
            </w:r>
            <w:r w:rsidR="00446CC3">
              <w:rPr>
                <w:noProof/>
                <w:webHidden/>
              </w:rPr>
            </w:r>
            <w:r w:rsidR="00446CC3">
              <w:rPr>
                <w:noProof/>
                <w:webHidden/>
              </w:rPr>
              <w:fldChar w:fldCharType="separate"/>
            </w:r>
            <w:r w:rsidR="00446CC3">
              <w:rPr>
                <w:noProof/>
                <w:webHidden/>
              </w:rPr>
              <w:t>7</w:t>
            </w:r>
            <w:r w:rsidR="00446CC3">
              <w:rPr>
                <w:noProof/>
                <w:webHidden/>
              </w:rPr>
              <w:fldChar w:fldCharType="end"/>
            </w:r>
          </w:hyperlink>
        </w:p>
        <w:p w14:paraId="4E9C1D07" w14:textId="3D2AFC90" w:rsidR="00446CC3" w:rsidRDefault="00714AFF">
          <w:pPr>
            <w:pStyle w:val="TOC3"/>
            <w:tabs>
              <w:tab w:val="right" w:leader="dot" w:pos="8296"/>
            </w:tabs>
            <w:rPr>
              <w:noProof/>
            </w:rPr>
          </w:pPr>
          <w:hyperlink w:anchor="_Toc91747586" w:history="1">
            <w:r w:rsidR="00446CC3" w:rsidRPr="008B201C">
              <w:rPr>
                <w:rStyle w:val="a7"/>
                <w:noProof/>
              </w:rPr>
              <w:t>10、成果获奖</w:t>
            </w:r>
            <w:r w:rsidR="00446CC3">
              <w:rPr>
                <w:noProof/>
                <w:webHidden/>
              </w:rPr>
              <w:tab/>
            </w:r>
            <w:r w:rsidR="00446CC3">
              <w:rPr>
                <w:noProof/>
                <w:webHidden/>
              </w:rPr>
              <w:fldChar w:fldCharType="begin"/>
            </w:r>
            <w:r w:rsidR="00446CC3">
              <w:rPr>
                <w:noProof/>
                <w:webHidden/>
              </w:rPr>
              <w:instrText xml:space="preserve"> PAGEREF _Toc91747586 \h </w:instrText>
            </w:r>
            <w:r w:rsidR="00446CC3">
              <w:rPr>
                <w:noProof/>
                <w:webHidden/>
              </w:rPr>
            </w:r>
            <w:r w:rsidR="00446CC3">
              <w:rPr>
                <w:noProof/>
                <w:webHidden/>
              </w:rPr>
              <w:fldChar w:fldCharType="separate"/>
            </w:r>
            <w:r w:rsidR="00446CC3">
              <w:rPr>
                <w:noProof/>
                <w:webHidden/>
              </w:rPr>
              <w:t>7</w:t>
            </w:r>
            <w:r w:rsidR="00446CC3">
              <w:rPr>
                <w:noProof/>
                <w:webHidden/>
              </w:rPr>
              <w:fldChar w:fldCharType="end"/>
            </w:r>
          </w:hyperlink>
        </w:p>
        <w:p w14:paraId="56126EC9" w14:textId="2AFD9C8B" w:rsidR="00446CC3" w:rsidRDefault="00714AFF">
          <w:pPr>
            <w:pStyle w:val="TOC3"/>
            <w:tabs>
              <w:tab w:val="right" w:leader="dot" w:pos="8296"/>
            </w:tabs>
            <w:rPr>
              <w:noProof/>
            </w:rPr>
          </w:pPr>
          <w:hyperlink w:anchor="_Toc91747587" w:history="1">
            <w:r w:rsidR="00446CC3" w:rsidRPr="008B201C">
              <w:rPr>
                <w:rStyle w:val="a7"/>
                <w:noProof/>
              </w:rPr>
              <w:t>11、专利情况</w:t>
            </w:r>
            <w:r w:rsidR="00446CC3">
              <w:rPr>
                <w:noProof/>
                <w:webHidden/>
              </w:rPr>
              <w:tab/>
            </w:r>
            <w:r w:rsidR="00446CC3">
              <w:rPr>
                <w:noProof/>
                <w:webHidden/>
              </w:rPr>
              <w:fldChar w:fldCharType="begin"/>
            </w:r>
            <w:r w:rsidR="00446CC3">
              <w:rPr>
                <w:noProof/>
                <w:webHidden/>
              </w:rPr>
              <w:instrText xml:space="preserve"> PAGEREF _Toc91747587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1C30EC50" w14:textId="402708E5" w:rsidR="00446CC3" w:rsidRDefault="00714AFF">
          <w:pPr>
            <w:pStyle w:val="TOC3"/>
            <w:tabs>
              <w:tab w:val="right" w:leader="dot" w:pos="8296"/>
            </w:tabs>
            <w:rPr>
              <w:noProof/>
            </w:rPr>
          </w:pPr>
          <w:hyperlink w:anchor="_Toc91747588" w:history="1">
            <w:r w:rsidR="00446CC3" w:rsidRPr="008B201C">
              <w:rPr>
                <w:rStyle w:val="a7"/>
                <w:noProof/>
              </w:rPr>
              <w:t>12、学术交流情况</w:t>
            </w:r>
            <w:r w:rsidR="00446CC3">
              <w:rPr>
                <w:noProof/>
                <w:webHidden/>
              </w:rPr>
              <w:tab/>
            </w:r>
            <w:r w:rsidR="00446CC3">
              <w:rPr>
                <w:noProof/>
                <w:webHidden/>
              </w:rPr>
              <w:fldChar w:fldCharType="begin"/>
            </w:r>
            <w:r w:rsidR="00446CC3">
              <w:rPr>
                <w:noProof/>
                <w:webHidden/>
              </w:rPr>
              <w:instrText xml:space="preserve"> PAGEREF _Toc91747588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1BE683FE" w14:textId="4F334892" w:rsidR="00446CC3" w:rsidRDefault="00714AFF">
          <w:pPr>
            <w:pStyle w:val="TOC3"/>
            <w:tabs>
              <w:tab w:val="right" w:leader="dot" w:pos="8296"/>
            </w:tabs>
            <w:rPr>
              <w:noProof/>
            </w:rPr>
          </w:pPr>
          <w:hyperlink w:anchor="_Toc91747589" w:history="1">
            <w:r w:rsidR="00446CC3" w:rsidRPr="008B201C">
              <w:rPr>
                <w:rStyle w:val="a7"/>
                <w:b/>
                <w:bCs/>
                <w:noProof/>
              </w:rPr>
              <w:t>统计报表</w:t>
            </w:r>
            <w:r w:rsidR="00446CC3">
              <w:rPr>
                <w:noProof/>
                <w:webHidden/>
              </w:rPr>
              <w:tab/>
            </w:r>
            <w:r w:rsidR="00446CC3">
              <w:rPr>
                <w:noProof/>
                <w:webHidden/>
              </w:rPr>
              <w:fldChar w:fldCharType="begin"/>
            </w:r>
            <w:r w:rsidR="00446CC3">
              <w:rPr>
                <w:noProof/>
                <w:webHidden/>
              </w:rPr>
              <w:instrText xml:space="preserve"> PAGEREF _Toc91747589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75627353" w14:textId="4BB7F6EA" w:rsidR="00446CC3" w:rsidRDefault="00714AFF">
          <w:pPr>
            <w:pStyle w:val="TOC3"/>
            <w:tabs>
              <w:tab w:val="right" w:leader="dot" w:pos="8296"/>
            </w:tabs>
            <w:rPr>
              <w:noProof/>
            </w:rPr>
          </w:pPr>
          <w:hyperlink w:anchor="_Toc91747590" w:history="1">
            <w:r w:rsidR="00446CC3" w:rsidRPr="008B201C">
              <w:rPr>
                <w:rStyle w:val="a7"/>
                <w:noProof/>
              </w:rPr>
              <w:t>13、数据校验</w:t>
            </w:r>
            <w:r w:rsidR="00446CC3">
              <w:rPr>
                <w:noProof/>
                <w:webHidden/>
              </w:rPr>
              <w:tab/>
            </w:r>
            <w:r w:rsidR="00446CC3">
              <w:rPr>
                <w:noProof/>
                <w:webHidden/>
              </w:rPr>
              <w:fldChar w:fldCharType="begin"/>
            </w:r>
            <w:r w:rsidR="00446CC3">
              <w:rPr>
                <w:noProof/>
                <w:webHidden/>
              </w:rPr>
              <w:instrText xml:space="preserve"> PAGEREF _Toc91747590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5CEF1F00" w14:textId="112FE6F2" w:rsidR="00446CC3" w:rsidRDefault="00714AFF">
          <w:pPr>
            <w:pStyle w:val="TOC3"/>
            <w:tabs>
              <w:tab w:val="right" w:leader="dot" w:pos="8296"/>
            </w:tabs>
            <w:rPr>
              <w:noProof/>
            </w:rPr>
          </w:pPr>
          <w:hyperlink w:anchor="_Toc91747591" w:history="1">
            <w:r w:rsidR="00446CC3" w:rsidRPr="008B201C">
              <w:rPr>
                <w:rStyle w:val="a7"/>
                <w:noProof/>
              </w:rPr>
              <w:t>14、报表校订及预览</w:t>
            </w:r>
            <w:r w:rsidR="00446CC3">
              <w:rPr>
                <w:noProof/>
                <w:webHidden/>
              </w:rPr>
              <w:tab/>
            </w:r>
            <w:r w:rsidR="00446CC3">
              <w:rPr>
                <w:noProof/>
                <w:webHidden/>
              </w:rPr>
              <w:fldChar w:fldCharType="begin"/>
            </w:r>
            <w:r w:rsidR="00446CC3">
              <w:rPr>
                <w:noProof/>
                <w:webHidden/>
              </w:rPr>
              <w:instrText xml:space="preserve"> PAGEREF _Toc91747591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5C8539E9" w14:textId="1F68A323" w:rsidR="00446CC3" w:rsidRDefault="00714AFF">
          <w:pPr>
            <w:pStyle w:val="TOC3"/>
            <w:tabs>
              <w:tab w:val="right" w:leader="dot" w:pos="8296"/>
            </w:tabs>
            <w:rPr>
              <w:noProof/>
            </w:rPr>
          </w:pPr>
          <w:hyperlink w:anchor="_Toc91747592" w:history="1">
            <w:r w:rsidR="00446CC3" w:rsidRPr="008B201C">
              <w:rPr>
                <w:rStyle w:val="a7"/>
                <w:noProof/>
              </w:rPr>
              <w:t>15、报表生成和提交</w:t>
            </w:r>
            <w:r w:rsidR="00446CC3">
              <w:rPr>
                <w:noProof/>
                <w:webHidden/>
              </w:rPr>
              <w:tab/>
            </w:r>
            <w:r w:rsidR="00446CC3">
              <w:rPr>
                <w:noProof/>
                <w:webHidden/>
              </w:rPr>
              <w:fldChar w:fldCharType="begin"/>
            </w:r>
            <w:r w:rsidR="00446CC3">
              <w:rPr>
                <w:noProof/>
                <w:webHidden/>
              </w:rPr>
              <w:instrText xml:space="preserve"> PAGEREF _Toc91747592 \h </w:instrText>
            </w:r>
            <w:r w:rsidR="00446CC3">
              <w:rPr>
                <w:noProof/>
                <w:webHidden/>
              </w:rPr>
            </w:r>
            <w:r w:rsidR="00446CC3">
              <w:rPr>
                <w:noProof/>
                <w:webHidden/>
              </w:rPr>
              <w:fldChar w:fldCharType="separate"/>
            </w:r>
            <w:r w:rsidR="00446CC3">
              <w:rPr>
                <w:noProof/>
                <w:webHidden/>
              </w:rPr>
              <w:t>8</w:t>
            </w:r>
            <w:r w:rsidR="00446CC3">
              <w:rPr>
                <w:noProof/>
                <w:webHidden/>
              </w:rPr>
              <w:fldChar w:fldCharType="end"/>
            </w:r>
          </w:hyperlink>
        </w:p>
        <w:p w14:paraId="7E0B8398" w14:textId="4688A7EF" w:rsidR="00446CC3" w:rsidRDefault="00714AFF">
          <w:pPr>
            <w:pStyle w:val="TOC3"/>
            <w:tabs>
              <w:tab w:val="right" w:leader="dot" w:pos="8296"/>
            </w:tabs>
            <w:rPr>
              <w:noProof/>
            </w:rPr>
          </w:pPr>
          <w:hyperlink w:anchor="_Toc91747593" w:history="1">
            <w:r w:rsidR="00446CC3" w:rsidRPr="008B201C">
              <w:rPr>
                <w:rStyle w:val="a7"/>
                <w:noProof/>
              </w:rPr>
              <w:t>16、往年报表预览</w:t>
            </w:r>
            <w:r w:rsidR="00446CC3">
              <w:rPr>
                <w:noProof/>
                <w:webHidden/>
              </w:rPr>
              <w:tab/>
            </w:r>
            <w:r w:rsidR="00446CC3">
              <w:rPr>
                <w:noProof/>
                <w:webHidden/>
              </w:rPr>
              <w:fldChar w:fldCharType="begin"/>
            </w:r>
            <w:r w:rsidR="00446CC3">
              <w:rPr>
                <w:noProof/>
                <w:webHidden/>
              </w:rPr>
              <w:instrText xml:space="preserve"> PAGEREF _Toc91747593 \h </w:instrText>
            </w:r>
            <w:r w:rsidR="00446CC3">
              <w:rPr>
                <w:noProof/>
                <w:webHidden/>
              </w:rPr>
            </w:r>
            <w:r w:rsidR="00446CC3">
              <w:rPr>
                <w:noProof/>
                <w:webHidden/>
              </w:rPr>
              <w:fldChar w:fldCharType="separate"/>
            </w:r>
            <w:r w:rsidR="00446CC3">
              <w:rPr>
                <w:noProof/>
                <w:webHidden/>
              </w:rPr>
              <w:t>9</w:t>
            </w:r>
            <w:r w:rsidR="00446CC3">
              <w:rPr>
                <w:noProof/>
                <w:webHidden/>
              </w:rPr>
              <w:fldChar w:fldCharType="end"/>
            </w:r>
          </w:hyperlink>
        </w:p>
        <w:p w14:paraId="1AC46A43" w14:textId="2CE3D218" w:rsidR="00446CC3" w:rsidRDefault="00714AFF">
          <w:pPr>
            <w:pStyle w:val="TOC2"/>
            <w:tabs>
              <w:tab w:val="right" w:leader="dot" w:pos="8296"/>
            </w:tabs>
            <w:rPr>
              <w:noProof/>
            </w:rPr>
          </w:pPr>
          <w:hyperlink w:anchor="_Toc91747594" w:history="1">
            <w:r w:rsidR="00446CC3" w:rsidRPr="008B201C">
              <w:rPr>
                <w:rStyle w:val="a7"/>
                <w:b/>
                <w:bCs/>
                <w:noProof/>
              </w:rPr>
              <w:t>（三）统计工作需要收集哪些数据？</w:t>
            </w:r>
            <w:r w:rsidR="00446CC3">
              <w:rPr>
                <w:noProof/>
                <w:webHidden/>
              </w:rPr>
              <w:tab/>
            </w:r>
            <w:r w:rsidR="00446CC3">
              <w:rPr>
                <w:noProof/>
                <w:webHidden/>
              </w:rPr>
              <w:fldChar w:fldCharType="begin"/>
            </w:r>
            <w:r w:rsidR="00446CC3">
              <w:rPr>
                <w:noProof/>
                <w:webHidden/>
              </w:rPr>
              <w:instrText xml:space="preserve"> PAGEREF _Toc91747594 \h </w:instrText>
            </w:r>
            <w:r w:rsidR="00446CC3">
              <w:rPr>
                <w:noProof/>
                <w:webHidden/>
              </w:rPr>
            </w:r>
            <w:r w:rsidR="00446CC3">
              <w:rPr>
                <w:noProof/>
                <w:webHidden/>
              </w:rPr>
              <w:fldChar w:fldCharType="separate"/>
            </w:r>
            <w:r w:rsidR="00446CC3">
              <w:rPr>
                <w:noProof/>
                <w:webHidden/>
              </w:rPr>
              <w:t>9</w:t>
            </w:r>
            <w:r w:rsidR="00446CC3">
              <w:rPr>
                <w:noProof/>
                <w:webHidden/>
              </w:rPr>
              <w:fldChar w:fldCharType="end"/>
            </w:r>
          </w:hyperlink>
        </w:p>
        <w:p w14:paraId="0D27D63C" w14:textId="3AFFBDC2" w:rsidR="00446CC3" w:rsidRDefault="00446CC3">
          <w:r>
            <w:rPr>
              <w:b/>
              <w:bCs/>
              <w:lang w:val="zh-CN"/>
            </w:rPr>
            <w:fldChar w:fldCharType="end"/>
          </w:r>
        </w:p>
      </w:sdtContent>
    </w:sdt>
    <w:p w14:paraId="6E46F97B" w14:textId="5C6426A9" w:rsidR="00F95B81" w:rsidRDefault="00F95B81" w:rsidP="000B2386">
      <w:pPr>
        <w:jc w:val="center"/>
        <w:rPr>
          <w:sz w:val="32"/>
          <w:szCs w:val="36"/>
        </w:rPr>
      </w:pPr>
      <w:r>
        <w:rPr>
          <w:sz w:val="32"/>
          <w:szCs w:val="36"/>
        </w:rPr>
        <w:br w:type="page"/>
      </w:r>
    </w:p>
    <w:p w14:paraId="68BBA9DF" w14:textId="070D0231" w:rsidR="000B2386" w:rsidRPr="00136919" w:rsidRDefault="000B2386" w:rsidP="00F95B81">
      <w:pPr>
        <w:ind w:firstLineChars="200" w:firstLine="640"/>
        <w:jc w:val="left"/>
        <w:outlineLvl w:val="0"/>
        <w:rPr>
          <w:b/>
          <w:bCs/>
          <w:sz w:val="32"/>
          <w:szCs w:val="36"/>
        </w:rPr>
      </w:pPr>
      <w:bookmarkStart w:id="1" w:name="_Toc91747571"/>
      <w:r w:rsidRPr="00136919">
        <w:rPr>
          <w:rFonts w:hint="eastAsia"/>
          <w:b/>
          <w:bCs/>
          <w:sz w:val="32"/>
          <w:szCs w:val="36"/>
        </w:rPr>
        <w:lastRenderedPageBreak/>
        <w:t>一、</w:t>
      </w:r>
      <w:r w:rsidR="00C76A85" w:rsidRPr="00136919">
        <w:rPr>
          <w:rFonts w:hint="eastAsia"/>
          <w:b/>
          <w:bCs/>
          <w:sz w:val="32"/>
          <w:szCs w:val="36"/>
        </w:rPr>
        <w:t>为什么要做人文社科统计？</w:t>
      </w:r>
      <w:bookmarkEnd w:id="1"/>
    </w:p>
    <w:p w14:paraId="26E12F79" w14:textId="3556ABD3" w:rsidR="00C76A85" w:rsidRDefault="00925774" w:rsidP="00925774">
      <w:pPr>
        <w:ind w:firstLineChars="200" w:firstLine="640"/>
        <w:jc w:val="left"/>
        <w:rPr>
          <w:sz w:val="32"/>
          <w:szCs w:val="36"/>
        </w:rPr>
      </w:pPr>
      <w:r w:rsidRPr="00925774">
        <w:rPr>
          <w:rFonts w:hint="eastAsia"/>
          <w:sz w:val="32"/>
          <w:szCs w:val="36"/>
        </w:rPr>
        <w:t>全国普通高等学校科技统计调查制度</w:t>
      </w:r>
      <w:r>
        <w:rPr>
          <w:rFonts w:hint="eastAsia"/>
          <w:sz w:val="32"/>
          <w:szCs w:val="36"/>
        </w:rPr>
        <w:t>， 国家规定的一项法定统计事项，该统计工作包括人文社科类和理工农</w:t>
      </w:r>
      <w:proofErr w:type="gramStart"/>
      <w:r>
        <w:rPr>
          <w:rFonts w:hint="eastAsia"/>
          <w:sz w:val="32"/>
          <w:szCs w:val="36"/>
        </w:rPr>
        <w:t>医</w:t>
      </w:r>
      <w:proofErr w:type="gramEnd"/>
      <w:r>
        <w:rPr>
          <w:rFonts w:hint="eastAsia"/>
          <w:sz w:val="32"/>
          <w:szCs w:val="36"/>
        </w:rPr>
        <w:t>类。该项统计工作有教育部组织全国普通高等学校填报、汇总并上报国家统计局。</w:t>
      </w:r>
      <w:r w:rsidRPr="00925774">
        <w:rPr>
          <w:rFonts w:hint="eastAsia"/>
          <w:color w:val="FF0000"/>
          <w:sz w:val="32"/>
          <w:szCs w:val="36"/>
        </w:rPr>
        <w:t>统计数据一经上报、核定即具有法律效力，不可变更。经核定发布</w:t>
      </w:r>
      <w:r>
        <w:rPr>
          <w:rFonts w:hint="eastAsia"/>
          <w:color w:val="FF0000"/>
          <w:sz w:val="32"/>
          <w:szCs w:val="36"/>
        </w:rPr>
        <w:t>的</w:t>
      </w:r>
      <w:r w:rsidRPr="00925774">
        <w:rPr>
          <w:rFonts w:hint="eastAsia"/>
          <w:color w:val="FF0000"/>
          <w:sz w:val="32"/>
          <w:szCs w:val="36"/>
        </w:rPr>
        <w:t>统计数据，同时应用于教育</w:t>
      </w:r>
      <w:r>
        <w:rPr>
          <w:rFonts w:hint="eastAsia"/>
          <w:color w:val="FF0000"/>
          <w:sz w:val="32"/>
          <w:szCs w:val="36"/>
        </w:rPr>
        <w:t>部</w:t>
      </w:r>
      <w:r w:rsidRPr="00925774">
        <w:rPr>
          <w:rFonts w:hint="eastAsia"/>
          <w:color w:val="FF0000"/>
          <w:sz w:val="32"/>
          <w:szCs w:val="36"/>
        </w:rPr>
        <w:t>各项管理工作</w:t>
      </w:r>
      <w:r>
        <w:rPr>
          <w:rFonts w:hint="eastAsia"/>
          <w:color w:val="FF0000"/>
          <w:sz w:val="32"/>
          <w:szCs w:val="36"/>
        </w:rPr>
        <w:t>。</w:t>
      </w:r>
      <w:r>
        <w:rPr>
          <w:rFonts w:hint="eastAsia"/>
          <w:sz w:val="32"/>
          <w:szCs w:val="36"/>
        </w:rPr>
        <w:t>请各校统计工作人员务必认真填报，</w:t>
      </w:r>
      <w:proofErr w:type="gramStart"/>
      <w:r>
        <w:rPr>
          <w:rFonts w:hint="eastAsia"/>
          <w:sz w:val="32"/>
          <w:szCs w:val="36"/>
        </w:rPr>
        <w:t>应统尽统</w:t>
      </w:r>
      <w:proofErr w:type="gramEnd"/>
      <w:r>
        <w:rPr>
          <w:rFonts w:hint="eastAsia"/>
          <w:sz w:val="32"/>
          <w:szCs w:val="36"/>
        </w:rPr>
        <w:t>，如实填报。</w:t>
      </w:r>
    </w:p>
    <w:p w14:paraId="195EC7E7" w14:textId="7F3ACB09" w:rsidR="00925774" w:rsidRPr="00136919" w:rsidRDefault="00925774" w:rsidP="00F95B81">
      <w:pPr>
        <w:ind w:firstLineChars="200" w:firstLine="640"/>
        <w:jc w:val="left"/>
        <w:outlineLvl w:val="0"/>
        <w:rPr>
          <w:b/>
          <w:bCs/>
          <w:sz w:val="32"/>
          <w:szCs w:val="36"/>
        </w:rPr>
      </w:pPr>
      <w:bookmarkStart w:id="2" w:name="_Toc91747572"/>
      <w:r w:rsidRPr="00136919">
        <w:rPr>
          <w:rFonts w:hint="eastAsia"/>
          <w:b/>
          <w:bCs/>
          <w:sz w:val="32"/>
          <w:szCs w:val="36"/>
        </w:rPr>
        <w:t>二、人文社科统计工作如何开展？</w:t>
      </w:r>
      <w:bookmarkEnd w:id="2"/>
    </w:p>
    <w:p w14:paraId="01AD40A7" w14:textId="77777777" w:rsidR="009D1C79" w:rsidRPr="00136919" w:rsidRDefault="00925774" w:rsidP="00F95B81">
      <w:pPr>
        <w:ind w:left="641"/>
        <w:jc w:val="left"/>
        <w:outlineLvl w:val="1"/>
        <w:rPr>
          <w:b/>
          <w:bCs/>
          <w:sz w:val="32"/>
          <w:szCs w:val="36"/>
        </w:rPr>
      </w:pPr>
      <w:bookmarkStart w:id="3" w:name="_Toc91747573"/>
      <w:r w:rsidRPr="00136919">
        <w:rPr>
          <w:rFonts w:hint="eastAsia"/>
          <w:b/>
          <w:bCs/>
          <w:sz w:val="32"/>
          <w:szCs w:val="36"/>
        </w:rPr>
        <w:t>（一）统计数据在那里填报？</w:t>
      </w:r>
      <w:bookmarkEnd w:id="3"/>
    </w:p>
    <w:p w14:paraId="0D8C1434" w14:textId="5890D47F" w:rsidR="00925774" w:rsidRDefault="009D1C79" w:rsidP="005D76B9">
      <w:pPr>
        <w:ind w:left="-142" w:firstLine="562"/>
        <w:jc w:val="left"/>
        <w:rPr>
          <w:sz w:val="32"/>
          <w:szCs w:val="36"/>
        </w:rPr>
      </w:pPr>
      <w:r w:rsidRPr="009D1C79">
        <w:rPr>
          <w:sz w:val="32"/>
          <w:szCs w:val="36"/>
        </w:rPr>
        <w:t>2021年度开始，高校社科统计工作改用社科统计云平台，网址：</w:t>
      </w:r>
      <w:hyperlink r:id="rId7" w:history="1">
        <w:r w:rsidR="005D76B9" w:rsidRPr="001B22A5">
          <w:rPr>
            <w:rStyle w:val="a7"/>
            <w:sz w:val="32"/>
            <w:szCs w:val="36"/>
          </w:rPr>
          <w:t>https://stat.sinoss.net</w:t>
        </w:r>
      </w:hyperlink>
      <w:r w:rsidRPr="009D1C79">
        <w:rPr>
          <w:sz w:val="32"/>
          <w:szCs w:val="36"/>
        </w:rPr>
        <w:t xml:space="preserve"> </w:t>
      </w:r>
      <w:r w:rsidR="005D76B9">
        <w:rPr>
          <w:sz w:val="32"/>
          <w:szCs w:val="36"/>
        </w:rPr>
        <w:t xml:space="preserve"> </w:t>
      </w:r>
      <w:r w:rsidRPr="009D1C79">
        <w:rPr>
          <w:sz w:val="32"/>
          <w:szCs w:val="36"/>
        </w:rPr>
        <w:t>当用户选择完自己所在单位后，会出现特定的访问网址，比如</w:t>
      </w:r>
      <w:r w:rsidR="005D76B9">
        <w:rPr>
          <w:rFonts w:hint="eastAsia"/>
          <w:sz w:val="32"/>
          <w:szCs w:val="36"/>
        </w:rPr>
        <w:t>广</w:t>
      </w:r>
      <w:proofErr w:type="gramStart"/>
      <w:r w:rsidR="005D76B9">
        <w:rPr>
          <w:rFonts w:hint="eastAsia"/>
          <w:sz w:val="32"/>
          <w:szCs w:val="36"/>
        </w:rPr>
        <w:t>外语外贸</w:t>
      </w:r>
      <w:proofErr w:type="gramEnd"/>
      <w:r w:rsidR="005D76B9">
        <w:rPr>
          <w:rFonts w:hint="eastAsia"/>
          <w:sz w:val="32"/>
          <w:szCs w:val="36"/>
        </w:rPr>
        <w:t>大学</w:t>
      </w:r>
      <w:r w:rsidRPr="009D1C79">
        <w:rPr>
          <w:sz w:val="32"/>
          <w:szCs w:val="36"/>
        </w:rPr>
        <w:t>的访问网址会变为：</w:t>
      </w:r>
      <w:hyperlink r:id="rId8" w:history="1">
        <w:r w:rsidR="005D76B9" w:rsidRPr="001B22A5">
          <w:rPr>
            <w:rStyle w:val="a7"/>
            <w:sz w:val="32"/>
            <w:szCs w:val="36"/>
          </w:rPr>
          <w:t>https://stat.sinoss.net/11846/login</w:t>
        </w:r>
      </w:hyperlink>
      <w:r w:rsidR="005D76B9">
        <w:rPr>
          <w:rFonts w:hint="eastAsia"/>
          <w:sz w:val="32"/>
          <w:szCs w:val="36"/>
        </w:rPr>
        <w:t>，</w:t>
      </w:r>
      <w:r w:rsidRPr="009D1C79">
        <w:rPr>
          <w:sz w:val="32"/>
          <w:szCs w:val="36"/>
        </w:rPr>
        <w:t>建议此时在浏览器中收藏该网址，以便将来直接访问。</w:t>
      </w:r>
    </w:p>
    <w:p w14:paraId="4734EE4B" w14:textId="6F0AB884" w:rsidR="005D76B9" w:rsidRDefault="005D76B9" w:rsidP="005D76B9">
      <w:pPr>
        <w:ind w:left="-142" w:firstLine="562"/>
        <w:jc w:val="left"/>
        <w:rPr>
          <w:sz w:val="32"/>
          <w:szCs w:val="36"/>
        </w:rPr>
      </w:pPr>
      <w:r>
        <w:rPr>
          <w:rFonts w:hint="eastAsia"/>
          <w:sz w:val="32"/>
          <w:szCs w:val="36"/>
        </w:rPr>
        <w:t>账号、密码是什么？</w:t>
      </w:r>
    </w:p>
    <w:p w14:paraId="09558410" w14:textId="17BA65CC" w:rsidR="005D76B9" w:rsidRDefault="005D76B9" w:rsidP="005D76B9">
      <w:pPr>
        <w:ind w:left="-142" w:firstLine="562"/>
        <w:jc w:val="left"/>
        <w:rPr>
          <w:sz w:val="32"/>
          <w:szCs w:val="36"/>
        </w:rPr>
      </w:pPr>
      <w:r>
        <w:rPr>
          <w:rFonts w:hint="eastAsia"/>
          <w:sz w:val="32"/>
          <w:szCs w:val="36"/>
        </w:rPr>
        <w:t>账号是学校五位编码，如：广东外语外贸大学为“1</w:t>
      </w:r>
      <w:r>
        <w:rPr>
          <w:sz w:val="32"/>
          <w:szCs w:val="36"/>
        </w:rPr>
        <w:t>1846</w:t>
      </w:r>
      <w:r>
        <w:rPr>
          <w:rFonts w:hint="eastAsia"/>
          <w:sz w:val="32"/>
          <w:szCs w:val="36"/>
        </w:rPr>
        <w:t>”</w:t>
      </w:r>
    </w:p>
    <w:p w14:paraId="0EC212C2" w14:textId="77777777" w:rsidR="00370E81" w:rsidRDefault="005D76B9" w:rsidP="00370E81">
      <w:pPr>
        <w:ind w:left="-142" w:firstLine="562"/>
        <w:jc w:val="left"/>
        <w:rPr>
          <w:sz w:val="32"/>
          <w:szCs w:val="36"/>
        </w:rPr>
      </w:pPr>
      <w:r>
        <w:rPr>
          <w:rFonts w:hint="eastAsia"/>
          <w:sz w:val="32"/>
          <w:szCs w:val="36"/>
        </w:rPr>
        <w:t>密码</w:t>
      </w:r>
      <w:r w:rsidR="003F6448">
        <w:rPr>
          <w:rFonts w:hint="eastAsia"/>
          <w:sz w:val="32"/>
          <w:szCs w:val="36"/>
        </w:rPr>
        <w:t>是</w:t>
      </w:r>
      <w:r w:rsidR="0046327E">
        <w:rPr>
          <w:rFonts w:hint="eastAsia"/>
          <w:sz w:val="32"/>
          <w:szCs w:val="36"/>
        </w:rPr>
        <w:t>初始化</w:t>
      </w:r>
      <w:r>
        <w:rPr>
          <w:rFonts w:hint="eastAsia"/>
          <w:sz w:val="32"/>
          <w:szCs w:val="36"/>
        </w:rPr>
        <w:t>“</w:t>
      </w:r>
      <w:r w:rsidRPr="005D76B9">
        <w:rPr>
          <w:rFonts w:hint="eastAsia"/>
          <w:sz w:val="32"/>
          <w:szCs w:val="36"/>
        </w:rPr>
        <w:t>教育部人文社会科学研究管理平台</w:t>
      </w:r>
      <w:r>
        <w:rPr>
          <w:rFonts w:hint="eastAsia"/>
          <w:sz w:val="32"/>
          <w:szCs w:val="36"/>
        </w:rPr>
        <w:t>”</w:t>
      </w:r>
      <w:r w:rsidR="001410BB">
        <w:rPr>
          <w:rFonts w:hint="eastAsia"/>
          <w:sz w:val="32"/>
          <w:szCs w:val="36"/>
        </w:rPr>
        <w:t>密码，</w:t>
      </w:r>
      <w:r w:rsidR="003F6448">
        <w:rPr>
          <w:rFonts w:hint="eastAsia"/>
          <w:sz w:val="32"/>
          <w:szCs w:val="36"/>
        </w:rPr>
        <w:t>即教育部项目申报平台的密码</w:t>
      </w:r>
      <w:r w:rsidR="001410BB">
        <w:rPr>
          <w:rFonts w:hint="eastAsia"/>
          <w:sz w:val="32"/>
          <w:szCs w:val="36"/>
        </w:rPr>
        <w:t>。</w:t>
      </w:r>
      <w:bookmarkStart w:id="4" w:name="_Toc91747574"/>
      <w:r w:rsidR="00370E81" w:rsidRPr="00370E81">
        <w:rPr>
          <w:rFonts w:hint="eastAsia"/>
          <w:sz w:val="32"/>
          <w:szCs w:val="36"/>
        </w:rPr>
        <w:t>若未注册过该平台或登录失败问题，请联系广外科研</w:t>
      </w:r>
      <w:proofErr w:type="gramStart"/>
      <w:r w:rsidR="00370E81" w:rsidRPr="00370E81">
        <w:rPr>
          <w:rFonts w:hint="eastAsia"/>
          <w:sz w:val="32"/>
          <w:szCs w:val="36"/>
        </w:rPr>
        <w:t>处甘锦新，微信</w:t>
      </w:r>
      <w:proofErr w:type="gramEnd"/>
      <w:r w:rsidR="00370E81" w:rsidRPr="00370E81">
        <w:rPr>
          <w:sz w:val="32"/>
          <w:szCs w:val="36"/>
        </w:rPr>
        <w:t>13418071618，QQ364372336设置密码。</w:t>
      </w:r>
    </w:p>
    <w:p w14:paraId="046582EC" w14:textId="70B299C5" w:rsidR="008E53F3" w:rsidRPr="00F95B81" w:rsidRDefault="004D3556" w:rsidP="00370E81">
      <w:pPr>
        <w:ind w:left="-142" w:firstLine="562"/>
        <w:jc w:val="left"/>
        <w:rPr>
          <w:b/>
          <w:bCs/>
          <w:sz w:val="32"/>
          <w:szCs w:val="36"/>
        </w:rPr>
      </w:pPr>
      <w:r w:rsidRPr="00F95B81">
        <w:rPr>
          <w:rFonts w:hint="eastAsia"/>
          <w:b/>
          <w:bCs/>
          <w:sz w:val="32"/>
          <w:szCs w:val="36"/>
        </w:rPr>
        <w:t>（二）</w:t>
      </w:r>
      <w:r w:rsidR="000C54BE" w:rsidRPr="00F95B81">
        <w:rPr>
          <w:rFonts w:hint="eastAsia"/>
          <w:b/>
          <w:bCs/>
          <w:sz w:val="32"/>
          <w:szCs w:val="36"/>
        </w:rPr>
        <w:t>统计工作从哪里入手？</w:t>
      </w:r>
      <w:bookmarkEnd w:id="4"/>
    </w:p>
    <w:p w14:paraId="422FE0D7"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lastRenderedPageBreak/>
        <w:t>这里按</w:t>
      </w:r>
      <w:proofErr w:type="gramStart"/>
      <w:r w:rsidRPr="003F34C7">
        <w:rPr>
          <w:rFonts w:ascii="Times New Roman" w:eastAsia="宋体" w:hAnsi="Times New Roman" w:cs="Times New Roman" w:hint="eastAsia"/>
          <w:sz w:val="32"/>
          <w:szCs w:val="32"/>
        </w:rPr>
        <w:t>云统计</w:t>
      </w:r>
      <w:proofErr w:type="gramEnd"/>
      <w:r w:rsidRPr="003F34C7">
        <w:rPr>
          <w:rFonts w:ascii="Times New Roman" w:eastAsia="宋体" w:hAnsi="Times New Roman" w:cs="Times New Roman" w:hint="eastAsia"/>
          <w:sz w:val="32"/>
          <w:szCs w:val="32"/>
        </w:rPr>
        <w:t>页面顺序逐一讲解</w:t>
      </w:r>
    </w:p>
    <w:p w14:paraId="41D16ECC" w14:textId="382A0396"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noProof/>
          <w:szCs w:val="24"/>
        </w:rPr>
        <w:drawing>
          <wp:inline distT="0" distB="0" distL="0" distR="0" wp14:anchorId="36ECC6F7" wp14:editId="2D3DD53B">
            <wp:extent cx="5403850" cy="26987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3850" cy="2698750"/>
                    </a:xfrm>
                    <a:prstGeom prst="rect">
                      <a:avLst/>
                    </a:prstGeom>
                    <a:noFill/>
                    <a:ln>
                      <a:noFill/>
                    </a:ln>
                  </pic:spPr>
                </pic:pic>
              </a:graphicData>
            </a:graphic>
          </wp:inline>
        </w:drawing>
      </w:r>
    </w:p>
    <w:p w14:paraId="1A946805" w14:textId="77777777" w:rsidR="003F34C7" w:rsidRPr="003F34C7" w:rsidRDefault="003F34C7" w:rsidP="003F34C7">
      <w:pPr>
        <w:spacing w:line="360" w:lineRule="auto"/>
        <w:ind w:left="-142" w:firstLine="561"/>
        <w:jc w:val="left"/>
        <w:outlineLvl w:val="2"/>
        <w:rPr>
          <w:rFonts w:ascii="Times New Roman" w:eastAsia="宋体" w:hAnsi="Times New Roman" w:cs="Times New Roman"/>
          <w:b/>
          <w:bCs/>
          <w:sz w:val="32"/>
          <w:szCs w:val="32"/>
        </w:rPr>
      </w:pPr>
      <w:bookmarkStart w:id="5" w:name="_Toc91747575"/>
      <w:bookmarkStart w:id="6" w:name="_Toc92956913"/>
      <w:bookmarkEnd w:id="5"/>
      <w:r w:rsidRPr="003F34C7">
        <w:rPr>
          <w:rFonts w:ascii="Times New Roman" w:eastAsia="宋体" w:hAnsi="Times New Roman" w:cs="Times New Roman" w:hint="eastAsia"/>
          <w:b/>
          <w:bCs/>
          <w:sz w:val="32"/>
          <w:szCs w:val="32"/>
        </w:rPr>
        <w:t>基础信息部分</w:t>
      </w:r>
      <w:bookmarkEnd w:id="6"/>
    </w:p>
    <w:p w14:paraId="4A674E79"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7" w:name="_Toc91747576"/>
      <w:bookmarkStart w:id="8" w:name="_Toc92956914"/>
      <w:bookmarkEnd w:id="7"/>
      <w:r w:rsidRPr="003F34C7">
        <w:rPr>
          <w:rFonts w:ascii="Times New Roman" w:eastAsia="宋体" w:hAnsi="Times New Roman" w:cs="Times New Roman" w:hint="eastAsia"/>
          <w:sz w:val="32"/>
          <w:szCs w:val="32"/>
        </w:rPr>
        <w:t>1</w:t>
      </w:r>
      <w:r w:rsidRPr="003F34C7">
        <w:rPr>
          <w:rFonts w:ascii="Times New Roman" w:eastAsia="宋体" w:hAnsi="Times New Roman" w:cs="Times New Roman" w:hint="eastAsia"/>
          <w:sz w:val="32"/>
          <w:szCs w:val="32"/>
        </w:rPr>
        <w:t>、学校信息，</w:t>
      </w:r>
      <w:bookmarkEnd w:id="8"/>
    </w:p>
    <w:p w14:paraId="783A5CCF"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注意以下几个地方：</w:t>
      </w:r>
    </w:p>
    <w:p w14:paraId="72075DC5"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sz w:val="32"/>
          <w:szCs w:val="32"/>
        </w:rPr>
        <w:t>1-1</w:t>
      </w:r>
      <w:r w:rsidRPr="003F34C7">
        <w:rPr>
          <w:rFonts w:ascii="Times New Roman" w:eastAsia="宋体" w:hAnsi="Times New Roman" w:cs="Times New Roman" w:hint="eastAsia"/>
          <w:sz w:val="32"/>
          <w:szCs w:val="32"/>
        </w:rPr>
        <w:t>行政区域，部分异地办学的学校要注意，行政区域要与“教育事业统计报表”一致，</w:t>
      </w:r>
      <w:r w:rsidRPr="003F34C7">
        <w:rPr>
          <w:rFonts w:ascii="Times New Roman" w:eastAsia="宋体" w:hAnsi="Times New Roman" w:cs="Times New Roman" w:hint="eastAsia"/>
          <w:color w:val="FF0000"/>
          <w:sz w:val="32"/>
          <w:szCs w:val="32"/>
        </w:rPr>
        <w:t>不要出现同一个学校两套报表两个行政区域。个别学校办学地址变更的要相应更新。</w:t>
      </w:r>
    </w:p>
    <w:p w14:paraId="1FA5300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1-2</w:t>
      </w:r>
      <w:r w:rsidRPr="003F34C7">
        <w:rPr>
          <w:rFonts w:ascii="Times New Roman" w:eastAsia="宋体" w:hAnsi="Times New Roman" w:cs="Times New Roman" w:hint="eastAsia"/>
          <w:sz w:val="32"/>
          <w:szCs w:val="32"/>
        </w:rPr>
        <w:t>统一社会信用代码要填写正确</w:t>
      </w:r>
    </w:p>
    <w:p w14:paraId="1F312257" w14:textId="61D5B420"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noProof/>
          <w:szCs w:val="24"/>
        </w:rPr>
        <w:drawing>
          <wp:inline distT="0" distB="0" distL="0" distR="0" wp14:anchorId="3499D4F0" wp14:editId="0B4143E1">
            <wp:extent cx="5410200" cy="1892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0200" cy="1892300"/>
                    </a:xfrm>
                    <a:prstGeom prst="rect">
                      <a:avLst/>
                    </a:prstGeom>
                    <a:noFill/>
                    <a:ln>
                      <a:noFill/>
                    </a:ln>
                  </pic:spPr>
                </pic:pic>
              </a:graphicData>
            </a:graphic>
          </wp:inline>
        </w:drawing>
      </w:r>
      <w:r w:rsidRPr="003F34C7">
        <w:rPr>
          <w:rFonts w:ascii="Times New Roman" w:eastAsia="宋体" w:hAnsi="Times New Roman" w:cs="Times New Roman" w:hint="eastAsia"/>
          <w:sz w:val="32"/>
          <w:szCs w:val="32"/>
        </w:rPr>
        <w:t xml:space="preserve"> </w:t>
      </w:r>
    </w:p>
    <w:p w14:paraId="3AFF1F40"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9" w:name="_Toc91747577"/>
      <w:bookmarkStart w:id="10" w:name="_Toc92956915"/>
      <w:bookmarkEnd w:id="9"/>
      <w:r w:rsidRPr="003F34C7">
        <w:rPr>
          <w:rFonts w:ascii="Times New Roman" w:eastAsia="宋体" w:hAnsi="Times New Roman" w:cs="Times New Roman" w:hint="eastAsia"/>
          <w:sz w:val="32"/>
          <w:szCs w:val="32"/>
        </w:rPr>
        <w:t>2</w:t>
      </w:r>
      <w:r w:rsidRPr="003F34C7">
        <w:rPr>
          <w:rFonts w:ascii="Times New Roman" w:eastAsia="宋体" w:hAnsi="Times New Roman" w:cs="Times New Roman" w:hint="eastAsia"/>
          <w:sz w:val="32"/>
          <w:szCs w:val="32"/>
        </w:rPr>
        <w:t>、年度非项目经费</w:t>
      </w:r>
      <w:bookmarkEnd w:id="10"/>
    </w:p>
    <w:p w14:paraId="685EA434"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因该表涉及项目工作量数据，建议填报</w:t>
      </w:r>
      <w:proofErr w:type="gramStart"/>
      <w:r w:rsidRPr="003F34C7">
        <w:rPr>
          <w:rFonts w:ascii="Times New Roman" w:eastAsia="宋体" w:hAnsi="Times New Roman" w:cs="Times New Roman" w:hint="eastAsia"/>
          <w:sz w:val="32"/>
          <w:szCs w:val="32"/>
        </w:rPr>
        <w:t>完其他</w:t>
      </w:r>
      <w:proofErr w:type="gramEnd"/>
      <w:r w:rsidRPr="003F34C7">
        <w:rPr>
          <w:rFonts w:ascii="Times New Roman" w:eastAsia="宋体" w:hAnsi="Times New Roman" w:cs="Times New Roman" w:hint="eastAsia"/>
          <w:sz w:val="32"/>
          <w:szCs w:val="32"/>
        </w:rPr>
        <w:t>信息，最</w:t>
      </w:r>
      <w:r w:rsidRPr="003F34C7">
        <w:rPr>
          <w:rFonts w:ascii="Times New Roman" w:eastAsia="宋体" w:hAnsi="Times New Roman" w:cs="Times New Roman" w:hint="eastAsia"/>
          <w:sz w:val="32"/>
          <w:szCs w:val="32"/>
        </w:rPr>
        <w:lastRenderedPageBreak/>
        <w:t>后填报该表。</w:t>
      </w:r>
      <w:r w:rsidRPr="003F34C7">
        <w:rPr>
          <w:rFonts w:ascii="Times New Roman" w:eastAsia="宋体" w:hAnsi="Times New Roman" w:cs="Times New Roman" w:hint="eastAsia"/>
          <w:color w:val="FF0000"/>
          <w:sz w:val="32"/>
          <w:szCs w:val="32"/>
        </w:rPr>
        <w:t>同时注意社科报表所有经费单位都是千元，</w:t>
      </w:r>
      <w:proofErr w:type="gramStart"/>
      <w:r w:rsidRPr="003F34C7">
        <w:rPr>
          <w:rFonts w:ascii="Times New Roman" w:eastAsia="宋体" w:hAnsi="Times New Roman" w:cs="Times New Roman" w:hint="eastAsia"/>
          <w:color w:val="FF0000"/>
          <w:sz w:val="32"/>
          <w:szCs w:val="32"/>
        </w:rPr>
        <w:t>不要按元或</w:t>
      </w:r>
      <w:proofErr w:type="gramEnd"/>
      <w:r w:rsidRPr="003F34C7">
        <w:rPr>
          <w:rFonts w:ascii="Times New Roman" w:eastAsia="宋体" w:hAnsi="Times New Roman" w:cs="Times New Roman" w:hint="eastAsia"/>
          <w:color w:val="FF0000"/>
          <w:sz w:val="32"/>
          <w:szCs w:val="32"/>
        </w:rPr>
        <w:t>万元填报。</w:t>
      </w:r>
    </w:p>
    <w:tbl>
      <w:tblPr>
        <w:tblW w:w="5000" w:type="pct"/>
        <w:tblLayout w:type="fixed"/>
        <w:tblLook w:val="04A0" w:firstRow="1" w:lastRow="0" w:firstColumn="1" w:lastColumn="0" w:noHBand="0" w:noVBand="1"/>
      </w:tblPr>
      <w:tblGrid>
        <w:gridCol w:w="2128"/>
        <w:gridCol w:w="539"/>
        <w:gridCol w:w="942"/>
        <w:gridCol w:w="4687"/>
      </w:tblGrid>
      <w:tr w:rsidR="003F34C7" w:rsidRPr="003F34C7" w14:paraId="46292DBF" w14:textId="77777777" w:rsidTr="002F62C7">
        <w:trPr>
          <w:cantSplit/>
          <w:trHeight w:val="270"/>
          <w:tblHeader/>
        </w:trPr>
        <w:tc>
          <w:tcPr>
            <w:tcW w:w="12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E4373" w14:textId="77777777" w:rsidR="003F34C7" w:rsidRPr="003F34C7" w:rsidRDefault="003F34C7" w:rsidP="003F34C7">
            <w:pPr>
              <w:widowControl/>
              <w:jc w:val="center"/>
              <w:rPr>
                <w:rFonts w:ascii="宋体" w:eastAsia="宋体" w:hAnsi="宋体" w:cs="宋体"/>
                <w:b/>
                <w:color w:val="000000"/>
                <w:kern w:val="0"/>
                <w:sz w:val="22"/>
              </w:rPr>
            </w:pPr>
            <w:bookmarkStart w:id="11" w:name="_Toc91747578"/>
            <w:bookmarkStart w:id="12" w:name="_Toc92956916"/>
            <w:bookmarkEnd w:id="11"/>
            <w:r w:rsidRPr="003F34C7">
              <w:rPr>
                <w:rFonts w:ascii="宋体" w:eastAsia="宋体" w:hAnsi="宋体" w:cs="宋体" w:hint="eastAsia"/>
                <w:b/>
                <w:color w:val="000000"/>
                <w:kern w:val="0"/>
                <w:sz w:val="22"/>
              </w:rPr>
              <w:t>经费名称</w:t>
            </w:r>
          </w:p>
        </w:tc>
        <w:tc>
          <w:tcPr>
            <w:tcW w:w="325" w:type="pct"/>
            <w:tcBorders>
              <w:top w:val="single" w:sz="4" w:space="0" w:color="auto"/>
              <w:left w:val="nil"/>
              <w:bottom w:val="single" w:sz="4" w:space="0" w:color="auto"/>
              <w:right w:val="single" w:sz="4" w:space="0" w:color="auto"/>
            </w:tcBorders>
            <w:shd w:val="clear" w:color="auto" w:fill="auto"/>
            <w:noWrap/>
            <w:vAlign w:val="center"/>
            <w:hideMark/>
          </w:tcPr>
          <w:p w14:paraId="30FE3D1D" w14:textId="77777777" w:rsidR="003F34C7" w:rsidRPr="003F34C7" w:rsidRDefault="003F34C7" w:rsidP="003F34C7">
            <w:pPr>
              <w:widowControl/>
              <w:jc w:val="center"/>
              <w:rPr>
                <w:rFonts w:ascii="宋体" w:eastAsia="宋体" w:hAnsi="宋体" w:cs="宋体"/>
                <w:b/>
                <w:color w:val="000000"/>
                <w:kern w:val="0"/>
                <w:sz w:val="22"/>
              </w:rPr>
            </w:pPr>
            <w:r w:rsidRPr="003F34C7">
              <w:rPr>
                <w:rFonts w:ascii="宋体" w:eastAsia="宋体" w:hAnsi="宋体" w:cs="宋体" w:hint="eastAsia"/>
                <w:b/>
                <w:color w:val="000000"/>
                <w:kern w:val="0"/>
                <w:sz w:val="22"/>
              </w:rPr>
              <w:t>编号</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247B4D11" w14:textId="77777777" w:rsidR="003F34C7" w:rsidRPr="003F34C7" w:rsidRDefault="003F34C7" w:rsidP="003F34C7">
            <w:pPr>
              <w:widowControl/>
              <w:jc w:val="center"/>
              <w:rPr>
                <w:rFonts w:ascii="宋体" w:eastAsia="宋体" w:hAnsi="宋体" w:cs="宋体"/>
                <w:b/>
                <w:color w:val="000000"/>
                <w:kern w:val="0"/>
                <w:sz w:val="22"/>
              </w:rPr>
            </w:pPr>
            <w:r w:rsidRPr="003F34C7">
              <w:rPr>
                <w:rFonts w:ascii="宋体" w:eastAsia="宋体" w:hAnsi="宋体" w:cs="宋体" w:hint="eastAsia"/>
                <w:b/>
                <w:color w:val="000000"/>
                <w:kern w:val="0"/>
                <w:sz w:val="22"/>
              </w:rPr>
              <w:t>单位</w:t>
            </w:r>
          </w:p>
          <w:p w14:paraId="29483C40" w14:textId="77777777" w:rsidR="003F34C7" w:rsidRPr="003F34C7" w:rsidRDefault="003F34C7" w:rsidP="003F34C7">
            <w:pPr>
              <w:widowControl/>
              <w:jc w:val="center"/>
              <w:rPr>
                <w:rFonts w:ascii="宋体" w:eastAsia="宋体" w:hAnsi="宋体" w:cs="宋体"/>
                <w:b/>
                <w:color w:val="FF0000"/>
                <w:kern w:val="0"/>
                <w:sz w:val="22"/>
              </w:rPr>
            </w:pPr>
            <w:r w:rsidRPr="003F34C7">
              <w:rPr>
                <w:rFonts w:ascii="宋体" w:eastAsia="宋体" w:hAnsi="宋体" w:cs="宋体" w:hint="eastAsia"/>
                <w:b/>
                <w:color w:val="FF0000"/>
                <w:kern w:val="0"/>
                <w:sz w:val="22"/>
              </w:rPr>
              <w:t>（千元）</w:t>
            </w:r>
          </w:p>
        </w:tc>
        <w:tc>
          <w:tcPr>
            <w:tcW w:w="2825" w:type="pct"/>
            <w:tcBorders>
              <w:top w:val="single" w:sz="4" w:space="0" w:color="auto"/>
              <w:left w:val="nil"/>
              <w:bottom w:val="single" w:sz="4" w:space="0" w:color="auto"/>
              <w:right w:val="single" w:sz="4" w:space="0" w:color="auto"/>
            </w:tcBorders>
            <w:shd w:val="clear" w:color="auto" w:fill="auto"/>
            <w:noWrap/>
            <w:vAlign w:val="center"/>
            <w:hideMark/>
          </w:tcPr>
          <w:p w14:paraId="533C2A22" w14:textId="77777777" w:rsidR="003F34C7" w:rsidRPr="003F34C7" w:rsidRDefault="003F34C7" w:rsidP="003F34C7">
            <w:pPr>
              <w:widowControl/>
              <w:jc w:val="center"/>
              <w:rPr>
                <w:rFonts w:ascii="宋体" w:eastAsia="宋体" w:hAnsi="宋体" w:cs="宋体"/>
                <w:b/>
                <w:color w:val="000000"/>
                <w:kern w:val="0"/>
                <w:sz w:val="22"/>
              </w:rPr>
            </w:pPr>
            <w:r w:rsidRPr="003F34C7">
              <w:rPr>
                <w:rFonts w:ascii="宋体" w:eastAsia="宋体" w:hAnsi="宋体" w:cs="宋体" w:hint="eastAsia"/>
                <w:b/>
                <w:color w:val="000000"/>
                <w:kern w:val="0"/>
                <w:sz w:val="22"/>
              </w:rPr>
              <w:t>填报说明</w:t>
            </w:r>
          </w:p>
        </w:tc>
      </w:tr>
      <w:tr w:rsidR="003F34C7" w:rsidRPr="003F34C7" w14:paraId="2BC8C86A"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4CCD898"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上年结转经费</w:t>
            </w:r>
          </w:p>
        </w:tc>
        <w:tc>
          <w:tcPr>
            <w:tcW w:w="325" w:type="pct"/>
            <w:tcBorders>
              <w:top w:val="nil"/>
              <w:left w:val="nil"/>
              <w:bottom w:val="single" w:sz="4" w:space="0" w:color="auto"/>
              <w:right w:val="single" w:sz="4" w:space="0" w:color="auto"/>
            </w:tcBorders>
            <w:shd w:val="clear" w:color="auto" w:fill="auto"/>
            <w:noWrap/>
            <w:vAlign w:val="center"/>
            <w:hideMark/>
          </w:tcPr>
          <w:p w14:paraId="319E21C0"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w:t>
            </w:r>
          </w:p>
        </w:tc>
        <w:tc>
          <w:tcPr>
            <w:tcW w:w="568" w:type="pct"/>
            <w:tcBorders>
              <w:top w:val="nil"/>
              <w:left w:val="nil"/>
              <w:bottom w:val="single" w:sz="4" w:space="0" w:color="auto"/>
              <w:right w:val="single" w:sz="4" w:space="0" w:color="auto"/>
            </w:tcBorders>
            <w:shd w:val="clear" w:color="auto" w:fill="auto"/>
            <w:noWrap/>
            <w:vAlign w:val="center"/>
            <w:hideMark/>
          </w:tcPr>
          <w:p w14:paraId="1A81971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788F47F7"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由系统更具上年度报表汇总，无需填报，也不要更改</w:t>
            </w:r>
          </w:p>
        </w:tc>
      </w:tr>
      <w:tr w:rsidR="003F34C7" w:rsidRPr="003F34C7" w14:paraId="18EC4F69"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50BD63BF"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当年经费收入合计</w:t>
            </w:r>
          </w:p>
        </w:tc>
        <w:tc>
          <w:tcPr>
            <w:tcW w:w="325" w:type="pct"/>
            <w:tcBorders>
              <w:top w:val="nil"/>
              <w:left w:val="nil"/>
              <w:bottom w:val="single" w:sz="4" w:space="0" w:color="auto"/>
              <w:right w:val="single" w:sz="4" w:space="0" w:color="auto"/>
            </w:tcBorders>
            <w:shd w:val="clear" w:color="auto" w:fill="auto"/>
            <w:noWrap/>
            <w:vAlign w:val="center"/>
            <w:hideMark/>
          </w:tcPr>
          <w:p w14:paraId="0CA87D0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w:t>
            </w:r>
          </w:p>
        </w:tc>
        <w:tc>
          <w:tcPr>
            <w:tcW w:w="568" w:type="pct"/>
            <w:tcBorders>
              <w:top w:val="nil"/>
              <w:left w:val="nil"/>
              <w:bottom w:val="single" w:sz="4" w:space="0" w:color="auto"/>
              <w:right w:val="single" w:sz="4" w:space="0" w:color="auto"/>
            </w:tcBorders>
            <w:shd w:val="clear" w:color="auto" w:fill="auto"/>
            <w:noWrap/>
            <w:vAlign w:val="center"/>
            <w:hideMark/>
          </w:tcPr>
          <w:p w14:paraId="36D1BCA1"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273E37B8"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52E1C854"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CAF2026"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政府资金投入</w:t>
            </w:r>
          </w:p>
        </w:tc>
        <w:tc>
          <w:tcPr>
            <w:tcW w:w="325" w:type="pct"/>
            <w:tcBorders>
              <w:top w:val="nil"/>
              <w:left w:val="nil"/>
              <w:bottom w:val="single" w:sz="4" w:space="0" w:color="auto"/>
              <w:right w:val="single" w:sz="4" w:space="0" w:color="auto"/>
            </w:tcBorders>
            <w:shd w:val="clear" w:color="auto" w:fill="auto"/>
            <w:noWrap/>
            <w:vAlign w:val="center"/>
            <w:hideMark/>
          </w:tcPr>
          <w:p w14:paraId="257123B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3</w:t>
            </w:r>
          </w:p>
        </w:tc>
        <w:tc>
          <w:tcPr>
            <w:tcW w:w="568" w:type="pct"/>
            <w:tcBorders>
              <w:top w:val="nil"/>
              <w:left w:val="nil"/>
              <w:bottom w:val="single" w:sz="4" w:space="0" w:color="auto"/>
              <w:right w:val="single" w:sz="4" w:space="0" w:color="auto"/>
            </w:tcBorders>
            <w:shd w:val="clear" w:color="auto" w:fill="auto"/>
            <w:noWrap/>
            <w:vAlign w:val="center"/>
            <w:hideMark/>
          </w:tcPr>
          <w:p w14:paraId="00737853"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8DBCA03"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7E110014"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ACF31C2"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科研活动经费</w:t>
            </w:r>
          </w:p>
        </w:tc>
        <w:tc>
          <w:tcPr>
            <w:tcW w:w="325" w:type="pct"/>
            <w:tcBorders>
              <w:top w:val="nil"/>
              <w:left w:val="nil"/>
              <w:bottom w:val="single" w:sz="4" w:space="0" w:color="auto"/>
              <w:right w:val="single" w:sz="4" w:space="0" w:color="auto"/>
            </w:tcBorders>
            <w:shd w:val="clear" w:color="auto" w:fill="auto"/>
            <w:noWrap/>
            <w:vAlign w:val="center"/>
            <w:hideMark/>
          </w:tcPr>
          <w:p w14:paraId="39B4A0E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4</w:t>
            </w:r>
          </w:p>
        </w:tc>
        <w:tc>
          <w:tcPr>
            <w:tcW w:w="568" w:type="pct"/>
            <w:tcBorders>
              <w:top w:val="nil"/>
              <w:left w:val="nil"/>
              <w:bottom w:val="single" w:sz="4" w:space="0" w:color="auto"/>
              <w:right w:val="single" w:sz="4" w:space="0" w:color="auto"/>
            </w:tcBorders>
            <w:shd w:val="clear" w:color="auto" w:fill="auto"/>
            <w:noWrap/>
            <w:vAlign w:val="center"/>
            <w:hideMark/>
          </w:tcPr>
          <w:p w14:paraId="618D144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7C4F021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69C06F1A" w14:textId="77777777" w:rsidTr="002F62C7">
        <w:trPr>
          <w:trHeight w:val="17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6D3CEEAE"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其中：教育部其他科研经费</w:t>
            </w:r>
          </w:p>
        </w:tc>
        <w:tc>
          <w:tcPr>
            <w:tcW w:w="325" w:type="pct"/>
            <w:tcBorders>
              <w:top w:val="nil"/>
              <w:left w:val="nil"/>
              <w:bottom w:val="single" w:sz="4" w:space="0" w:color="auto"/>
              <w:right w:val="single" w:sz="4" w:space="0" w:color="auto"/>
            </w:tcBorders>
            <w:shd w:val="clear" w:color="auto" w:fill="auto"/>
            <w:noWrap/>
            <w:vAlign w:val="center"/>
            <w:hideMark/>
          </w:tcPr>
          <w:p w14:paraId="559D8D4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5</w:t>
            </w:r>
          </w:p>
        </w:tc>
        <w:tc>
          <w:tcPr>
            <w:tcW w:w="568" w:type="pct"/>
            <w:tcBorders>
              <w:top w:val="nil"/>
              <w:left w:val="nil"/>
              <w:bottom w:val="single" w:sz="4" w:space="0" w:color="auto"/>
              <w:right w:val="single" w:sz="4" w:space="0" w:color="auto"/>
            </w:tcBorders>
            <w:shd w:val="clear" w:color="auto" w:fill="auto"/>
            <w:noWrap/>
            <w:vAlign w:val="center"/>
            <w:hideMark/>
          </w:tcPr>
          <w:p w14:paraId="1842F288"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B5F154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教育部下拨的除科研项目经费以外的用于人文社会科学R&amp;D活动的经费。一般包括中央高校基本科研业务费、教育部人文社科重点研究基地建设经费</w:t>
            </w:r>
            <w:r w:rsidRPr="003F34C7">
              <w:rPr>
                <w:rFonts w:ascii="宋体" w:eastAsia="宋体" w:hAnsi="宋体" w:cs="宋体" w:hint="eastAsia"/>
                <w:color w:val="FF0000"/>
                <w:kern w:val="0"/>
                <w:sz w:val="22"/>
              </w:rPr>
              <w:t>（注意如果经费以项目形式</w:t>
            </w:r>
            <w:proofErr w:type="gramStart"/>
            <w:r w:rsidRPr="003F34C7">
              <w:rPr>
                <w:rFonts w:ascii="宋体" w:eastAsia="宋体" w:hAnsi="宋体" w:cs="宋体" w:hint="eastAsia"/>
                <w:color w:val="FF0000"/>
                <w:kern w:val="0"/>
                <w:sz w:val="22"/>
              </w:rPr>
              <w:t>下拨且</w:t>
            </w:r>
            <w:proofErr w:type="gramEnd"/>
            <w:r w:rsidRPr="003F34C7">
              <w:rPr>
                <w:rFonts w:ascii="宋体" w:eastAsia="宋体" w:hAnsi="宋体" w:cs="宋体" w:hint="eastAsia"/>
                <w:color w:val="FF0000"/>
                <w:kern w:val="0"/>
                <w:sz w:val="22"/>
              </w:rPr>
              <w:t>在项目中填报，这里不要重复填报）</w:t>
            </w:r>
            <w:r w:rsidRPr="003F34C7">
              <w:rPr>
                <w:rFonts w:ascii="宋体" w:eastAsia="宋体" w:hAnsi="宋体" w:cs="宋体" w:hint="eastAsia"/>
                <w:color w:val="000000"/>
                <w:kern w:val="0"/>
                <w:sz w:val="22"/>
              </w:rPr>
              <w:t>等经费。非部属院校且无教育部社科研究基地</w:t>
            </w:r>
            <w:proofErr w:type="gramStart"/>
            <w:r w:rsidRPr="003F34C7">
              <w:rPr>
                <w:rFonts w:ascii="宋体" w:eastAsia="宋体" w:hAnsi="宋体" w:cs="宋体" w:hint="eastAsia"/>
                <w:color w:val="000000"/>
                <w:kern w:val="0"/>
                <w:sz w:val="22"/>
              </w:rPr>
              <w:t>的慎填</w:t>
            </w:r>
            <w:proofErr w:type="gramEnd"/>
          </w:p>
        </w:tc>
      </w:tr>
      <w:tr w:rsidR="003F34C7" w:rsidRPr="003F34C7" w14:paraId="0BD7FA81"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167333A1"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其中：中央高校基本科研业务费</w:t>
            </w:r>
          </w:p>
        </w:tc>
        <w:tc>
          <w:tcPr>
            <w:tcW w:w="325" w:type="pct"/>
            <w:tcBorders>
              <w:top w:val="nil"/>
              <w:left w:val="nil"/>
              <w:bottom w:val="single" w:sz="4" w:space="0" w:color="auto"/>
              <w:right w:val="single" w:sz="4" w:space="0" w:color="auto"/>
            </w:tcBorders>
            <w:shd w:val="clear" w:color="auto" w:fill="auto"/>
            <w:noWrap/>
            <w:vAlign w:val="center"/>
            <w:hideMark/>
          </w:tcPr>
          <w:p w14:paraId="5C9072A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6</w:t>
            </w:r>
          </w:p>
        </w:tc>
        <w:tc>
          <w:tcPr>
            <w:tcW w:w="568" w:type="pct"/>
            <w:tcBorders>
              <w:top w:val="nil"/>
              <w:left w:val="nil"/>
              <w:bottom w:val="single" w:sz="4" w:space="0" w:color="auto"/>
              <w:right w:val="single" w:sz="4" w:space="0" w:color="auto"/>
            </w:tcBorders>
            <w:shd w:val="clear" w:color="auto" w:fill="auto"/>
            <w:noWrap/>
            <w:vAlign w:val="center"/>
            <w:hideMark/>
          </w:tcPr>
          <w:p w14:paraId="2C8ADE89"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6880941"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指中央财政设立的中央级高校基本科研业务费专项资金，部属院校填报，其他学校为“0”</w:t>
            </w:r>
          </w:p>
        </w:tc>
      </w:tr>
      <w:tr w:rsidR="003F34C7" w:rsidRPr="003F34C7" w14:paraId="69AEBD87" w14:textId="77777777" w:rsidTr="002F62C7">
        <w:trPr>
          <w:trHeight w:val="1545"/>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77B1CBF3"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省教育厅其他科研经费</w:t>
            </w:r>
          </w:p>
        </w:tc>
        <w:tc>
          <w:tcPr>
            <w:tcW w:w="325" w:type="pct"/>
            <w:tcBorders>
              <w:top w:val="nil"/>
              <w:left w:val="nil"/>
              <w:bottom w:val="single" w:sz="4" w:space="0" w:color="auto"/>
              <w:right w:val="single" w:sz="4" w:space="0" w:color="auto"/>
            </w:tcBorders>
            <w:shd w:val="clear" w:color="auto" w:fill="auto"/>
            <w:noWrap/>
            <w:vAlign w:val="center"/>
            <w:hideMark/>
          </w:tcPr>
          <w:p w14:paraId="7AEA261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7</w:t>
            </w:r>
          </w:p>
        </w:tc>
        <w:tc>
          <w:tcPr>
            <w:tcW w:w="568" w:type="pct"/>
            <w:tcBorders>
              <w:top w:val="nil"/>
              <w:left w:val="nil"/>
              <w:bottom w:val="single" w:sz="4" w:space="0" w:color="auto"/>
              <w:right w:val="single" w:sz="4" w:space="0" w:color="auto"/>
            </w:tcBorders>
            <w:shd w:val="clear" w:color="auto" w:fill="auto"/>
            <w:noWrap/>
            <w:vAlign w:val="center"/>
            <w:hideMark/>
          </w:tcPr>
          <w:p w14:paraId="03C4CB5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2FB91030"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教育厅下拨的除科研项目经费以外的用于人文社会科学R&amp;D活动的经费。（以广东为例：从教育厅下拨的“冲补强”，“创新强校”等经费中</w:t>
            </w:r>
            <w:r w:rsidRPr="003F34C7">
              <w:rPr>
                <w:rFonts w:ascii="宋体" w:eastAsia="宋体" w:hAnsi="宋体" w:cs="宋体" w:hint="eastAsia"/>
                <w:color w:val="FF0000"/>
                <w:kern w:val="0"/>
                <w:sz w:val="22"/>
              </w:rPr>
              <w:t>除了资助教育厅项目以外</w:t>
            </w:r>
            <w:r w:rsidRPr="003F34C7">
              <w:rPr>
                <w:rFonts w:ascii="宋体" w:eastAsia="宋体" w:hAnsi="宋体" w:cs="宋体" w:hint="eastAsia"/>
                <w:color w:val="000000"/>
                <w:kern w:val="0"/>
                <w:sz w:val="22"/>
              </w:rPr>
              <w:t>的用于人文社会科学R&amp;D活动的经费。一般包括上述经费中用于教育厅科研平台建设，学科建设等经费）</w:t>
            </w:r>
          </w:p>
        </w:tc>
      </w:tr>
      <w:tr w:rsidR="003F34C7" w:rsidRPr="003F34C7" w14:paraId="67F15807" w14:textId="77777777" w:rsidTr="002F62C7">
        <w:trPr>
          <w:trHeight w:val="81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6FA9D7CE"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其他各类地方政府经费</w:t>
            </w:r>
          </w:p>
        </w:tc>
        <w:tc>
          <w:tcPr>
            <w:tcW w:w="325" w:type="pct"/>
            <w:tcBorders>
              <w:top w:val="nil"/>
              <w:left w:val="nil"/>
              <w:bottom w:val="single" w:sz="4" w:space="0" w:color="auto"/>
              <w:right w:val="single" w:sz="4" w:space="0" w:color="auto"/>
            </w:tcBorders>
            <w:shd w:val="clear" w:color="auto" w:fill="auto"/>
            <w:noWrap/>
            <w:vAlign w:val="center"/>
            <w:hideMark/>
          </w:tcPr>
          <w:p w14:paraId="61C8EC0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8</w:t>
            </w:r>
          </w:p>
        </w:tc>
        <w:tc>
          <w:tcPr>
            <w:tcW w:w="568" w:type="pct"/>
            <w:tcBorders>
              <w:top w:val="nil"/>
              <w:left w:val="nil"/>
              <w:bottom w:val="single" w:sz="4" w:space="0" w:color="auto"/>
              <w:right w:val="single" w:sz="4" w:space="0" w:color="auto"/>
            </w:tcBorders>
            <w:shd w:val="clear" w:color="auto" w:fill="auto"/>
            <w:noWrap/>
            <w:vAlign w:val="center"/>
            <w:hideMark/>
          </w:tcPr>
          <w:p w14:paraId="74139B7C"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2F40E72C"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同上，经费来源于地方政府，例如，广州市财政下拨广州市属高校除科研项目经费以外的用于人文社会科学R&amp;D活动的经费。平台、学科建设经费等</w:t>
            </w:r>
          </w:p>
        </w:tc>
      </w:tr>
      <w:tr w:rsidR="003F34C7" w:rsidRPr="003F34C7" w14:paraId="68D31E55" w14:textId="77777777" w:rsidTr="002F62C7">
        <w:trPr>
          <w:trHeight w:val="189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0CAE49A"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科研人员工资</w:t>
            </w:r>
          </w:p>
        </w:tc>
        <w:tc>
          <w:tcPr>
            <w:tcW w:w="325" w:type="pct"/>
            <w:tcBorders>
              <w:top w:val="nil"/>
              <w:left w:val="nil"/>
              <w:bottom w:val="single" w:sz="4" w:space="0" w:color="auto"/>
              <w:right w:val="single" w:sz="4" w:space="0" w:color="auto"/>
            </w:tcBorders>
            <w:shd w:val="clear" w:color="auto" w:fill="auto"/>
            <w:noWrap/>
            <w:vAlign w:val="center"/>
            <w:hideMark/>
          </w:tcPr>
          <w:p w14:paraId="72B0BC89"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9</w:t>
            </w:r>
          </w:p>
        </w:tc>
        <w:tc>
          <w:tcPr>
            <w:tcW w:w="568" w:type="pct"/>
            <w:tcBorders>
              <w:top w:val="nil"/>
              <w:left w:val="nil"/>
              <w:bottom w:val="single" w:sz="4" w:space="0" w:color="auto"/>
              <w:right w:val="single" w:sz="4" w:space="0" w:color="auto"/>
            </w:tcBorders>
            <w:shd w:val="clear" w:color="auto" w:fill="auto"/>
            <w:noWrap/>
            <w:vAlign w:val="center"/>
            <w:hideMark/>
          </w:tcPr>
          <w:p w14:paraId="013DD6C0"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3C642458"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FF0000"/>
                <w:kern w:val="0"/>
                <w:sz w:val="22"/>
              </w:rPr>
              <w:t>本栏目公办高校填写，民办高校填0。</w:t>
            </w:r>
            <w:r w:rsidRPr="003F34C7">
              <w:rPr>
                <w:rFonts w:ascii="宋体" w:eastAsia="宋体" w:hAnsi="宋体" w:cs="宋体" w:hint="eastAsia"/>
                <w:color w:val="000000"/>
                <w:kern w:val="0"/>
                <w:sz w:val="22"/>
              </w:rPr>
              <w:t>填写“统计报表”-“报表校订及预览”一栏中“（二）人文、社会科学R＆D人员情况表”的合计栏（“全时人数”+“非全时折合全时人数”）减去研究生（“全时人数”+“非全时折合全时人数”）之差乘以</w:t>
            </w:r>
            <w:r w:rsidRPr="003F34C7">
              <w:rPr>
                <w:rFonts w:ascii="宋体" w:eastAsia="宋体" w:hAnsi="宋体" w:cs="宋体" w:hint="eastAsia"/>
                <w:color w:val="FF0000"/>
                <w:kern w:val="0"/>
                <w:sz w:val="22"/>
              </w:rPr>
              <w:t>人均年工资。</w:t>
            </w:r>
            <w:r w:rsidRPr="003F34C7">
              <w:rPr>
                <w:rFonts w:ascii="宋体" w:eastAsia="宋体" w:hAnsi="宋体" w:cs="宋体" w:hint="eastAsia"/>
                <w:kern w:val="0"/>
                <w:sz w:val="22"/>
              </w:rPr>
              <w:t>注意前面的人数是根据项目工作量生成，这里只需要找相关部门提供“人均年工资”即可</w:t>
            </w:r>
            <w:r w:rsidRPr="003F34C7">
              <w:rPr>
                <w:rFonts w:ascii="宋体" w:eastAsia="宋体" w:hAnsi="宋体" w:cs="宋体" w:hint="eastAsia"/>
                <w:color w:val="000000"/>
                <w:kern w:val="0"/>
                <w:sz w:val="22"/>
              </w:rPr>
              <w:t>，注意工资仅统计“基本工资”“岗位工资”等，其他绩效、津贴、奖励等</w:t>
            </w:r>
            <w:proofErr w:type="gramStart"/>
            <w:r w:rsidRPr="003F34C7">
              <w:rPr>
                <w:rFonts w:ascii="宋体" w:eastAsia="宋体" w:hAnsi="宋体" w:cs="宋体" w:hint="eastAsia"/>
                <w:color w:val="000000"/>
                <w:kern w:val="0"/>
                <w:sz w:val="22"/>
              </w:rPr>
              <w:t>不计入本指标</w:t>
            </w:r>
            <w:proofErr w:type="gramEnd"/>
            <w:r w:rsidRPr="003F34C7">
              <w:rPr>
                <w:rFonts w:ascii="宋体" w:eastAsia="宋体" w:hAnsi="宋体" w:cs="宋体" w:hint="eastAsia"/>
                <w:color w:val="000000"/>
                <w:kern w:val="0"/>
                <w:sz w:val="22"/>
              </w:rPr>
              <w:t>的“人均年工资”</w:t>
            </w:r>
          </w:p>
        </w:tc>
      </w:tr>
      <w:tr w:rsidR="003F34C7" w:rsidRPr="003F34C7" w14:paraId="35511D72"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063F8A6F"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lastRenderedPageBreak/>
              <w:t>科研基建费</w:t>
            </w:r>
          </w:p>
        </w:tc>
        <w:tc>
          <w:tcPr>
            <w:tcW w:w="325" w:type="pct"/>
            <w:tcBorders>
              <w:top w:val="nil"/>
              <w:left w:val="nil"/>
              <w:bottom w:val="single" w:sz="4" w:space="0" w:color="auto"/>
              <w:right w:val="single" w:sz="4" w:space="0" w:color="auto"/>
            </w:tcBorders>
            <w:shd w:val="clear" w:color="auto" w:fill="auto"/>
            <w:noWrap/>
            <w:vAlign w:val="center"/>
            <w:hideMark/>
          </w:tcPr>
          <w:p w14:paraId="4EAE78D9"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10</w:t>
            </w:r>
          </w:p>
        </w:tc>
        <w:tc>
          <w:tcPr>
            <w:tcW w:w="568" w:type="pct"/>
            <w:tcBorders>
              <w:top w:val="nil"/>
              <w:left w:val="nil"/>
              <w:bottom w:val="single" w:sz="4" w:space="0" w:color="auto"/>
              <w:right w:val="single" w:sz="4" w:space="0" w:color="auto"/>
            </w:tcBorders>
            <w:shd w:val="clear" w:color="auto" w:fill="auto"/>
            <w:noWrap/>
            <w:vAlign w:val="center"/>
            <w:hideMark/>
          </w:tcPr>
          <w:p w14:paraId="165F035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60FC04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一般为“0”，在理工报表填报，若未填报理工类报表又核实有基建投入支出，则可以填报。</w:t>
            </w:r>
          </w:p>
        </w:tc>
      </w:tr>
      <w:tr w:rsidR="003F34C7" w:rsidRPr="003F34C7" w14:paraId="6D32A5AB"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03E35F3B"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非政府资金投入</w:t>
            </w:r>
          </w:p>
        </w:tc>
        <w:tc>
          <w:tcPr>
            <w:tcW w:w="325" w:type="pct"/>
            <w:tcBorders>
              <w:top w:val="nil"/>
              <w:left w:val="nil"/>
              <w:bottom w:val="single" w:sz="4" w:space="0" w:color="auto"/>
              <w:right w:val="single" w:sz="4" w:space="0" w:color="auto"/>
            </w:tcBorders>
            <w:shd w:val="clear" w:color="auto" w:fill="auto"/>
            <w:noWrap/>
            <w:vAlign w:val="center"/>
            <w:hideMark/>
          </w:tcPr>
          <w:p w14:paraId="44C9127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11</w:t>
            </w:r>
          </w:p>
        </w:tc>
        <w:tc>
          <w:tcPr>
            <w:tcW w:w="568" w:type="pct"/>
            <w:tcBorders>
              <w:top w:val="nil"/>
              <w:left w:val="nil"/>
              <w:bottom w:val="single" w:sz="4" w:space="0" w:color="auto"/>
              <w:right w:val="single" w:sz="4" w:space="0" w:color="auto"/>
            </w:tcBorders>
            <w:shd w:val="clear" w:color="auto" w:fill="auto"/>
            <w:noWrap/>
            <w:vAlign w:val="center"/>
            <w:hideMark/>
          </w:tcPr>
          <w:p w14:paraId="70D6CD6D"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7B93B924"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4A1C4AD4"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4B0A7A3F"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金融机构贷款</w:t>
            </w:r>
          </w:p>
        </w:tc>
        <w:tc>
          <w:tcPr>
            <w:tcW w:w="325" w:type="pct"/>
            <w:tcBorders>
              <w:top w:val="nil"/>
              <w:left w:val="nil"/>
              <w:bottom w:val="single" w:sz="4" w:space="0" w:color="auto"/>
              <w:right w:val="single" w:sz="4" w:space="0" w:color="auto"/>
            </w:tcBorders>
            <w:shd w:val="clear" w:color="auto" w:fill="auto"/>
            <w:noWrap/>
            <w:vAlign w:val="center"/>
            <w:hideMark/>
          </w:tcPr>
          <w:p w14:paraId="6C0096B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12</w:t>
            </w:r>
          </w:p>
        </w:tc>
        <w:tc>
          <w:tcPr>
            <w:tcW w:w="568" w:type="pct"/>
            <w:tcBorders>
              <w:top w:val="nil"/>
              <w:left w:val="nil"/>
              <w:bottom w:val="single" w:sz="4" w:space="0" w:color="auto"/>
              <w:right w:val="single" w:sz="4" w:space="0" w:color="auto"/>
            </w:tcBorders>
            <w:shd w:val="clear" w:color="auto" w:fill="auto"/>
            <w:noWrap/>
            <w:vAlign w:val="center"/>
            <w:hideMark/>
          </w:tcPr>
          <w:p w14:paraId="6DA3679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30C9D5D0"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如实填写，没有的填“0”</w:t>
            </w:r>
          </w:p>
        </w:tc>
      </w:tr>
      <w:tr w:rsidR="003F34C7" w:rsidRPr="003F34C7" w14:paraId="02DC38DE" w14:textId="77777777" w:rsidTr="002F62C7">
        <w:trPr>
          <w:trHeight w:val="1605"/>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A6F7EAF"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自筹资金</w:t>
            </w:r>
          </w:p>
        </w:tc>
        <w:tc>
          <w:tcPr>
            <w:tcW w:w="325" w:type="pct"/>
            <w:tcBorders>
              <w:top w:val="nil"/>
              <w:left w:val="nil"/>
              <w:bottom w:val="single" w:sz="4" w:space="0" w:color="auto"/>
              <w:right w:val="single" w:sz="4" w:space="0" w:color="auto"/>
            </w:tcBorders>
            <w:shd w:val="clear" w:color="auto" w:fill="auto"/>
            <w:noWrap/>
            <w:vAlign w:val="center"/>
            <w:hideMark/>
          </w:tcPr>
          <w:p w14:paraId="625BC6F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13</w:t>
            </w:r>
          </w:p>
        </w:tc>
        <w:tc>
          <w:tcPr>
            <w:tcW w:w="568" w:type="pct"/>
            <w:tcBorders>
              <w:top w:val="nil"/>
              <w:left w:val="nil"/>
              <w:bottom w:val="single" w:sz="4" w:space="0" w:color="auto"/>
              <w:right w:val="single" w:sz="4" w:space="0" w:color="auto"/>
            </w:tcBorders>
            <w:shd w:val="clear" w:color="auto" w:fill="auto"/>
            <w:noWrap/>
            <w:vAlign w:val="center"/>
            <w:hideMark/>
          </w:tcPr>
          <w:p w14:paraId="75ED68FE"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2FE1C200" w14:textId="77777777" w:rsidR="003F34C7" w:rsidRPr="003F34C7" w:rsidRDefault="003F34C7" w:rsidP="003F34C7">
            <w:pPr>
              <w:widowControl/>
              <w:jc w:val="left"/>
              <w:rPr>
                <w:rFonts w:ascii="宋体" w:eastAsia="宋体" w:hAnsi="宋体" w:cs="宋体"/>
                <w:color w:val="000000"/>
                <w:kern w:val="0"/>
                <w:szCs w:val="21"/>
              </w:rPr>
            </w:pPr>
            <w:r w:rsidRPr="003F34C7">
              <w:rPr>
                <w:rFonts w:ascii="宋体" w:eastAsia="宋体" w:hAnsi="宋体" w:cs="宋体" w:hint="eastAsia"/>
                <w:color w:val="000000"/>
                <w:kern w:val="0"/>
                <w:szCs w:val="21"/>
              </w:rPr>
              <w:t>指学校</w:t>
            </w:r>
            <w:r w:rsidRPr="003F34C7">
              <w:rPr>
                <w:rFonts w:ascii="宋体" w:eastAsia="宋体" w:hAnsi="宋体" w:cs="宋体" w:hint="eastAsia"/>
                <w:color w:val="FF0000"/>
                <w:kern w:val="0"/>
                <w:szCs w:val="21"/>
              </w:rPr>
              <w:t>从自有资金或其他收入中</w:t>
            </w:r>
            <w:r w:rsidRPr="003F34C7">
              <w:rPr>
                <w:rFonts w:ascii="宋体" w:eastAsia="宋体" w:hAnsi="宋体" w:cs="宋体" w:hint="eastAsia"/>
                <w:color w:val="000000"/>
                <w:kern w:val="0"/>
                <w:szCs w:val="21"/>
              </w:rPr>
              <w:t>提取并转用于社科R&amp;D活动的经费。一般包括校级科平台建设经费、校级以上科研平台配套建设经费，校级以上项目配套经费等，学校用于支付科研人员的各种形式的工资（补助工资）、补贴、奖金、酬金、福利等。</w:t>
            </w:r>
            <w:r w:rsidRPr="003F34C7">
              <w:rPr>
                <w:rFonts w:ascii="宋体" w:eastAsia="宋体" w:hAnsi="宋体" w:cs="宋体" w:hint="eastAsia"/>
                <w:color w:val="FF0000"/>
                <w:kern w:val="0"/>
                <w:szCs w:val="21"/>
              </w:rPr>
              <w:t>注意校级项目的收支经费在项目经费中填报，此处不要重复统计。</w:t>
            </w:r>
          </w:p>
        </w:tc>
      </w:tr>
      <w:tr w:rsidR="003F34C7" w:rsidRPr="003F34C7" w14:paraId="52AF3D08"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557E5F55"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境外资金</w:t>
            </w:r>
          </w:p>
        </w:tc>
        <w:tc>
          <w:tcPr>
            <w:tcW w:w="325" w:type="pct"/>
            <w:tcBorders>
              <w:top w:val="nil"/>
              <w:left w:val="nil"/>
              <w:bottom w:val="single" w:sz="4" w:space="0" w:color="auto"/>
              <w:right w:val="single" w:sz="4" w:space="0" w:color="auto"/>
            </w:tcBorders>
            <w:shd w:val="clear" w:color="auto" w:fill="auto"/>
            <w:noWrap/>
            <w:vAlign w:val="center"/>
            <w:hideMark/>
          </w:tcPr>
          <w:p w14:paraId="6C1C330B"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14</w:t>
            </w:r>
          </w:p>
        </w:tc>
        <w:tc>
          <w:tcPr>
            <w:tcW w:w="568" w:type="pct"/>
            <w:tcBorders>
              <w:top w:val="nil"/>
              <w:left w:val="nil"/>
              <w:bottom w:val="single" w:sz="4" w:space="0" w:color="auto"/>
              <w:right w:val="single" w:sz="4" w:space="0" w:color="auto"/>
            </w:tcBorders>
            <w:shd w:val="clear" w:color="auto" w:fill="auto"/>
            <w:noWrap/>
            <w:vAlign w:val="center"/>
            <w:hideMark/>
          </w:tcPr>
          <w:p w14:paraId="10DF24C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B93DDC2"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如实填写，没有的填“0”</w:t>
            </w:r>
          </w:p>
        </w:tc>
      </w:tr>
      <w:tr w:rsidR="003F34C7" w:rsidRPr="003F34C7" w14:paraId="03EAB85C"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27C548C7"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其他收入</w:t>
            </w:r>
          </w:p>
        </w:tc>
        <w:tc>
          <w:tcPr>
            <w:tcW w:w="325" w:type="pct"/>
            <w:tcBorders>
              <w:top w:val="nil"/>
              <w:left w:val="nil"/>
              <w:bottom w:val="single" w:sz="4" w:space="0" w:color="auto"/>
              <w:right w:val="single" w:sz="4" w:space="0" w:color="auto"/>
            </w:tcBorders>
            <w:shd w:val="clear" w:color="auto" w:fill="auto"/>
            <w:noWrap/>
            <w:vAlign w:val="center"/>
            <w:hideMark/>
          </w:tcPr>
          <w:p w14:paraId="5685D135"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15</w:t>
            </w:r>
          </w:p>
        </w:tc>
        <w:tc>
          <w:tcPr>
            <w:tcW w:w="568" w:type="pct"/>
            <w:tcBorders>
              <w:top w:val="nil"/>
              <w:left w:val="nil"/>
              <w:bottom w:val="single" w:sz="4" w:space="0" w:color="auto"/>
              <w:right w:val="single" w:sz="4" w:space="0" w:color="auto"/>
            </w:tcBorders>
            <w:shd w:val="clear" w:color="auto" w:fill="auto"/>
            <w:noWrap/>
            <w:vAlign w:val="center"/>
            <w:hideMark/>
          </w:tcPr>
          <w:p w14:paraId="66B7D311"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352913D6"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如实填写，没有的填“0”一般为“0”如有数据请核实经费来源。</w:t>
            </w:r>
          </w:p>
        </w:tc>
      </w:tr>
      <w:tr w:rsidR="003F34C7" w:rsidRPr="003F34C7" w14:paraId="6ADCDBB1" w14:textId="77777777" w:rsidTr="002F62C7">
        <w:trPr>
          <w:trHeight w:val="23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5EAF5D10"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科研人员工资</w:t>
            </w:r>
          </w:p>
        </w:tc>
        <w:tc>
          <w:tcPr>
            <w:tcW w:w="325" w:type="pct"/>
            <w:tcBorders>
              <w:top w:val="nil"/>
              <w:left w:val="nil"/>
              <w:bottom w:val="single" w:sz="4" w:space="0" w:color="auto"/>
              <w:right w:val="single" w:sz="4" w:space="0" w:color="auto"/>
            </w:tcBorders>
            <w:shd w:val="clear" w:color="auto" w:fill="auto"/>
            <w:noWrap/>
            <w:vAlign w:val="center"/>
            <w:hideMark/>
          </w:tcPr>
          <w:p w14:paraId="08921F2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16</w:t>
            </w:r>
          </w:p>
        </w:tc>
        <w:tc>
          <w:tcPr>
            <w:tcW w:w="568" w:type="pct"/>
            <w:tcBorders>
              <w:top w:val="nil"/>
              <w:left w:val="nil"/>
              <w:bottom w:val="single" w:sz="4" w:space="0" w:color="auto"/>
              <w:right w:val="single" w:sz="4" w:space="0" w:color="auto"/>
            </w:tcBorders>
            <w:shd w:val="clear" w:color="auto" w:fill="auto"/>
            <w:noWrap/>
            <w:vAlign w:val="center"/>
            <w:hideMark/>
          </w:tcPr>
          <w:p w14:paraId="68C1198A"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2FDBA31"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FF0000"/>
                <w:kern w:val="0"/>
                <w:sz w:val="22"/>
              </w:rPr>
              <w:t>本栏目民办高校填写，公办高校填0。</w:t>
            </w:r>
            <w:r w:rsidRPr="003F34C7">
              <w:rPr>
                <w:rFonts w:ascii="宋体" w:eastAsia="宋体" w:hAnsi="宋体" w:cs="宋体" w:hint="eastAsia"/>
                <w:color w:val="000000"/>
                <w:kern w:val="0"/>
                <w:sz w:val="22"/>
              </w:rPr>
              <w:t>填写“统计报表”-“报表校订及预览”一栏中“（二）人文、社会科学R＆D人员情况表”的合计栏（“全时人数”+“非全时折合全时人数”）减去研究生（“全时人数”+“非全时折合全时人数”）之差乘以</w:t>
            </w:r>
            <w:r w:rsidRPr="003F34C7">
              <w:rPr>
                <w:rFonts w:ascii="宋体" w:eastAsia="宋体" w:hAnsi="宋体" w:cs="宋体" w:hint="eastAsia"/>
                <w:color w:val="FF0000"/>
                <w:kern w:val="0"/>
                <w:sz w:val="22"/>
              </w:rPr>
              <w:t>人均年工资。</w:t>
            </w:r>
            <w:r w:rsidRPr="003F34C7">
              <w:rPr>
                <w:rFonts w:ascii="宋体" w:eastAsia="宋体" w:hAnsi="宋体" w:cs="宋体" w:hint="eastAsia"/>
                <w:kern w:val="0"/>
                <w:sz w:val="22"/>
              </w:rPr>
              <w:t>注意前面的人数是根据项目工作量生成，这里只需要找相关部门提供“人均年工资”即可</w:t>
            </w:r>
            <w:r w:rsidRPr="003F34C7">
              <w:rPr>
                <w:rFonts w:ascii="宋体" w:eastAsia="宋体" w:hAnsi="宋体" w:cs="宋体" w:hint="eastAsia"/>
                <w:color w:val="000000"/>
                <w:kern w:val="0"/>
                <w:sz w:val="22"/>
              </w:rPr>
              <w:t>，注意工资仅统计“基本工资”“岗位工资”等，其他绩效、津贴、奖励等</w:t>
            </w:r>
            <w:proofErr w:type="gramStart"/>
            <w:r w:rsidRPr="003F34C7">
              <w:rPr>
                <w:rFonts w:ascii="宋体" w:eastAsia="宋体" w:hAnsi="宋体" w:cs="宋体" w:hint="eastAsia"/>
                <w:color w:val="000000"/>
                <w:kern w:val="0"/>
                <w:sz w:val="22"/>
              </w:rPr>
              <w:t>不计入本指标</w:t>
            </w:r>
            <w:proofErr w:type="gramEnd"/>
            <w:r w:rsidRPr="003F34C7">
              <w:rPr>
                <w:rFonts w:ascii="宋体" w:eastAsia="宋体" w:hAnsi="宋体" w:cs="宋体" w:hint="eastAsia"/>
                <w:color w:val="000000"/>
                <w:kern w:val="0"/>
                <w:sz w:val="22"/>
              </w:rPr>
              <w:t>的“人均年工资”</w:t>
            </w:r>
          </w:p>
        </w:tc>
      </w:tr>
      <w:tr w:rsidR="003F34C7" w:rsidRPr="003F34C7" w14:paraId="5467B914"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5E4F2B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当年R&amp;D经费支出合计</w:t>
            </w:r>
          </w:p>
        </w:tc>
        <w:tc>
          <w:tcPr>
            <w:tcW w:w="325" w:type="pct"/>
            <w:tcBorders>
              <w:top w:val="nil"/>
              <w:left w:val="nil"/>
              <w:bottom w:val="single" w:sz="4" w:space="0" w:color="auto"/>
              <w:right w:val="single" w:sz="4" w:space="0" w:color="auto"/>
            </w:tcBorders>
            <w:shd w:val="clear" w:color="auto" w:fill="auto"/>
            <w:noWrap/>
            <w:vAlign w:val="center"/>
            <w:hideMark/>
          </w:tcPr>
          <w:p w14:paraId="2B41039E"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17</w:t>
            </w:r>
          </w:p>
        </w:tc>
        <w:tc>
          <w:tcPr>
            <w:tcW w:w="568" w:type="pct"/>
            <w:tcBorders>
              <w:top w:val="nil"/>
              <w:left w:val="nil"/>
              <w:bottom w:val="single" w:sz="4" w:space="0" w:color="auto"/>
              <w:right w:val="single" w:sz="4" w:space="0" w:color="auto"/>
            </w:tcBorders>
            <w:shd w:val="clear" w:color="auto" w:fill="auto"/>
            <w:noWrap/>
            <w:vAlign w:val="center"/>
            <w:hideMark/>
          </w:tcPr>
          <w:p w14:paraId="78349EC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15BB7AEE"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2C69F8C8"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2A340C15"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转拨给外单位经费</w:t>
            </w:r>
          </w:p>
        </w:tc>
        <w:tc>
          <w:tcPr>
            <w:tcW w:w="325" w:type="pct"/>
            <w:tcBorders>
              <w:top w:val="nil"/>
              <w:left w:val="nil"/>
              <w:bottom w:val="single" w:sz="4" w:space="0" w:color="auto"/>
              <w:right w:val="single" w:sz="4" w:space="0" w:color="auto"/>
            </w:tcBorders>
            <w:shd w:val="clear" w:color="auto" w:fill="auto"/>
            <w:noWrap/>
            <w:vAlign w:val="center"/>
            <w:hideMark/>
          </w:tcPr>
          <w:p w14:paraId="29C056F9"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18</w:t>
            </w:r>
          </w:p>
        </w:tc>
        <w:tc>
          <w:tcPr>
            <w:tcW w:w="568" w:type="pct"/>
            <w:tcBorders>
              <w:top w:val="nil"/>
              <w:left w:val="nil"/>
              <w:bottom w:val="single" w:sz="4" w:space="0" w:color="auto"/>
              <w:right w:val="single" w:sz="4" w:space="0" w:color="auto"/>
            </w:tcBorders>
            <w:shd w:val="clear" w:color="auto" w:fill="auto"/>
            <w:noWrap/>
            <w:vAlign w:val="center"/>
            <w:hideMark/>
          </w:tcPr>
          <w:p w14:paraId="52D5640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F6B24A7"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如实填写，没有的填“0”，是指非项目经费中外拨的经费</w:t>
            </w:r>
          </w:p>
        </w:tc>
      </w:tr>
      <w:tr w:rsidR="003F34C7" w:rsidRPr="003F34C7" w14:paraId="78B362AC"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7879C986"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R&amp;D经费内部支出合计</w:t>
            </w:r>
          </w:p>
        </w:tc>
        <w:tc>
          <w:tcPr>
            <w:tcW w:w="325" w:type="pct"/>
            <w:tcBorders>
              <w:top w:val="nil"/>
              <w:left w:val="nil"/>
              <w:bottom w:val="single" w:sz="4" w:space="0" w:color="auto"/>
              <w:right w:val="single" w:sz="4" w:space="0" w:color="auto"/>
            </w:tcBorders>
            <w:shd w:val="clear" w:color="auto" w:fill="auto"/>
            <w:noWrap/>
            <w:vAlign w:val="center"/>
            <w:hideMark/>
          </w:tcPr>
          <w:p w14:paraId="733514B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19</w:t>
            </w:r>
          </w:p>
        </w:tc>
        <w:tc>
          <w:tcPr>
            <w:tcW w:w="568" w:type="pct"/>
            <w:tcBorders>
              <w:top w:val="nil"/>
              <w:left w:val="nil"/>
              <w:bottom w:val="single" w:sz="4" w:space="0" w:color="auto"/>
              <w:right w:val="single" w:sz="4" w:space="0" w:color="auto"/>
            </w:tcBorders>
            <w:shd w:val="clear" w:color="auto" w:fill="auto"/>
            <w:noWrap/>
            <w:vAlign w:val="center"/>
            <w:hideMark/>
          </w:tcPr>
          <w:p w14:paraId="56686DD9"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7F4AEEA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1E90E473" w14:textId="77777777" w:rsidTr="002F62C7">
        <w:trPr>
          <w:trHeight w:val="1395"/>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14DD5C32"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科研人员费</w:t>
            </w:r>
          </w:p>
        </w:tc>
        <w:tc>
          <w:tcPr>
            <w:tcW w:w="325" w:type="pct"/>
            <w:tcBorders>
              <w:top w:val="nil"/>
              <w:left w:val="nil"/>
              <w:bottom w:val="single" w:sz="4" w:space="0" w:color="auto"/>
              <w:right w:val="single" w:sz="4" w:space="0" w:color="auto"/>
            </w:tcBorders>
            <w:shd w:val="clear" w:color="auto" w:fill="auto"/>
            <w:noWrap/>
            <w:vAlign w:val="center"/>
            <w:hideMark/>
          </w:tcPr>
          <w:p w14:paraId="0B269973"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20</w:t>
            </w:r>
          </w:p>
        </w:tc>
        <w:tc>
          <w:tcPr>
            <w:tcW w:w="568" w:type="pct"/>
            <w:tcBorders>
              <w:top w:val="nil"/>
              <w:left w:val="nil"/>
              <w:bottom w:val="single" w:sz="4" w:space="0" w:color="auto"/>
              <w:right w:val="single" w:sz="4" w:space="0" w:color="auto"/>
            </w:tcBorders>
            <w:shd w:val="clear" w:color="auto" w:fill="auto"/>
            <w:noWrap/>
            <w:vAlign w:val="center"/>
            <w:hideMark/>
          </w:tcPr>
          <w:p w14:paraId="62D9757E"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4B7D3CC3"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包括公办高校09</w:t>
            </w:r>
            <w:proofErr w:type="gramStart"/>
            <w:r w:rsidRPr="003F34C7">
              <w:rPr>
                <w:rFonts w:ascii="宋体" w:eastAsia="宋体" w:hAnsi="宋体" w:cs="宋体" w:hint="eastAsia"/>
                <w:color w:val="000000"/>
                <w:kern w:val="0"/>
                <w:sz w:val="22"/>
              </w:rPr>
              <w:t>栏科研</w:t>
            </w:r>
            <w:proofErr w:type="gramEnd"/>
            <w:r w:rsidRPr="003F34C7">
              <w:rPr>
                <w:rFonts w:ascii="宋体" w:eastAsia="宋体" w:hAnsi="宋体" w:cs="宋体" w:hint="eastAsia"/>
                <w:color w:val="000000"/>
                <w:kern w:val="0"/>
                <w:sz w:val="22"/>
              </w:rPr>
              <w:t>人员工资（民办高校则为16</w:t>
            </w:r>
            <w:proofErr w:type="gramStart"/>
            <w:r w:rsidRPr="003F34C7">
              <w:rPr>
                <w:rFonts w:ascii="宋体" w:eastAsia="宋体" w:hAnsi="宋体" w:cs="宋体" w:hint="eastAsia"/>
                <w:color w:val="000000"/>
                <w:kern w:val="0"/>
                <w:sz w:val="22"/>
              </w:rPr>
              <w:t>栏科</w:t>
            </w:r>
            <w:proofErr w:type="gramEnd"/>
            <w:r w:rsidRPr="003F34C7">
              <w:rPr>
                <w:rFonts w:ascii="宋体" w:eastAsia="宋体" w:hAnsi="宋体" w:cs="宋体" w:hint="eastAsia"/>
                <w:color w:val="000000"/>
                <w:kern w:val="0"/>
                <w:sz w:val="22"/>
              </w:rPr>
              <w:t>研人员工资）加上13栏自筹资金中学校用于支付科研人员的各种形式的工资（补助工资）、补贴、奖金、酬金、福利等</w:t>
            </w:r>
          </w:p>
        </w:tc>
      </w:tr>
      <w:tr w:rsidR="003F34C7" w:rsidRPr="003F34C7" w14:paraId="5C0AE3C1"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3798E0E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业务费</w:t>
            </w:r>
          </w:p>
        </w:tc>
        <w:tc>
          <w:tcPr>
            <w:tcW w:w="325" w:type="pct"/>
            <w:tcBorders>
              <w:top w:val="nil"/>
              <w:left w:val="nil"/>
              <w:bottom w:val="single" w:sz="4" w:space="0" w:color="auto"/>
              <w:right w:val="single" w:sz="4" w:space="0" w:color="auto"/>
            </w:tcBorders>
            <w:shd w:val="clear" w:color="auto" w:fill="auto"/>
            <w:noWrap/>
            <w:vAlign w:val="center"/>
            <w:hideMark/>
          </w:tcPr>
          <w:p w14:paraId="7EF9B31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21</w:t>
            </w:r>
          </w:p>
        </w:tc>
        <w:tc>
          <w:tcPr>
            <w:tcW w:w="568" w:type="pct"/>
            <w:tcBorders>
              <w:top w:val="nil"/>
              <w:left w:val="nil"/>
              <w:bottom w:val="single" w:sz="4" w:space="0" w:color="auto"/>
              <w:right w:val="single" w:sz="4" w:space="0" w:color="auto"/>
            </w:tcBorders>
            <w:shd w:val="clear" w:color="auto" w:fill="auto"/>
            <w:noWrap/>
            <w:vAlign w:val="center"/>
            <w:hideMark/>
          </w:tcPr>
          <w:p w14:paraId="4C57A49C"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952E43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非项目经费中支出的业务费，如原材料费、水电费、差旅费、计算机机时费、资料印刷费、学术会议费等。</w:t>
            </w:r>
          </w:p>
        </w:tc>
      </w:tr>
      <w:tr w:rsidR="003F34C7" w:rsidRPr="003F34C7" w14:paraId="48444FD5"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28D05D06"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lastRenderedPageBreak/>
              <w:t>科研基建费</w:t>
            </w:r>
          </w:p>
        </w:tc>
        <w:tc>
          <w:tcPr>
            <w:tcW w:w="325" w:type="pct"/>
            <w:tcBorders>
              <w:top w:val="nil"/>
              <w:left w:val="nil"/>
              <w:bottom w:val="single" w:sz="4" w:space="0" w:color="auto"/>
              <w:right w:val="single" w:sz="4" w:space="0" w:color="auto"/>
            </w:tcBorders>
            <w:shd w:val="clear" w:color="auto" w:fill="auto"/>
            <w:noWrap/>
            <w:vAlign w:val="center"/>
            <w:hideMark/>
          </w:tcPr>
          <w:p w14:paraId="5C8D76F6"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22</w:t>
            </w:r>
          </w:p>
        </w:tc>
        <w:tc>
          <w:tcPr>
            <w:tcW w:w="568" w:type="pct"/>
            <w:tcBorders>
              <w:top w:val="nil"/>
              <w:left w:val="nil"/>
              <w:bottom w:val="single" w:sz="4" w:space="0" w:color="auto"/>
              <w:right w:val="single" w:sz="4" w:space="0" w:color="auto"/>
            </w:tcBorders>
            <w:shd w:val="clear" w:color="auto" w:fill="auto"/>
            <w:noWrap/>
            <w:vAlign w:val="center"/>
            <w:hideMark/>
          </w:tcPr>
          <w:p w14:paraId="3A1995A8"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028F2327"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一般“0”，在理工报表填报，若未填报理工类报表又核实有基建投入支出，则可以填报。</w:t>
            </w:r>
          </w:p>
        </w:tc>
      </w:tr>
      <w:tr w:rsidR="003F34C7" w:rsidRPr="003F34C7" w14:paraId="5177018A" w14:textId="77777777" w:rsidTr="002F62C7">
        <w:trPr>
          <w:trHeight w:val="54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7FB76EDA"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仪器设备费</w:t>
            </w:r>
          </w:p>
        </w:tc>
        <w:tc>
          <w:tcPr>
            <w:tcW w:w="325" w:type="pct"/>
            <w:tcBorders>
              <w:top w:val="nil"/>
              <w:left w:val="nil"/>
              <w:bottom w:val="single" w:sz="4" w:space="0" w:color="auto"/>
              <w:right w:val="single" w:sz="4" w:space="0" w:color="auto"/>
            </w:tcBorders>
            <w:shd w:val="clear" w:color="auto" w:fill="auto"/>
            <w:noWrap/>
            <w:vAlign w:val="center"/>
            <w:hideMark/>
          </w:tcPr>
          <w:p w14:paraId="3B24952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23</w:t>
            </w:r>
          </w:p>
        </w:tc>
        <w:tc>
          <w:tcPr>
            <w:tcW w:w="568" w:type="pct"/>
            <w:tcBorders>
              <w:top w:val="nil"/>
              <w:left w:val="nil"/>
              <w:bottom w:val="single" w:sz="4" w:space="0" w:color="auto"/>
              <w:right w:val="single" w:sz="4" w:space="0" w:color="auto"/>
            </w:tcBorders>
            <w:shd w:val="clear" w:color="auto" w:fill="auto"/>
            <w:noWrap/>
            <w:vAlign w:val="center"/>
            <w:hideMark/>
          </w:tcPr>
          <w:p w14:paraId="057C0CC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030427C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非项目经费中支出的仪器设备费，注意人文社科一般很少大型设备，这里数值一般不大</w:t>
            </w:r>
          </w:p>
        </w:tc>
      </w:tr>
      <w:tr w:rsidR="003F34C7" w:rsidRPr="003F34C7" w14:paraId="701632C6"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5D82FBD3"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其中：单价在1万元以上的设备费</w:t>
            </w:r>
          </w:p>
        </w:tc>
        <w:tc>
          <w:tcPr>
            <w:tcW w:w="325" w:type="pct"/>
            <w:tcBorders>
              <w:top w:val="nil"/>
              <w:left w:val="nil"/>
              <w:bottom w:val="single" w:sz="4" w:space="0" w:color="auto"/>
              <w:right w:val="single" w:sz="4" w:space="0" w:color="auto"/>
            </w:tcBorders>
            <w:shd w:val="clear" w:color="auto" w:fill="auto"/>
            <w:noWrap/>
            <w:vAlign w:val="center"/>
            <w:hideMark/>
          </w:tcPr>
          <w:p w14:paraId="0503C5B1"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24</w:t>
            </w:r>
          </w:p>
        </w:tc>
        <w:tc>
          <w:tcPr>
            <w:tcW w:w="568" w:type="pct"/>
            <w:tcBorders>
              <w:top w:val="nil"/>
              <w:left w:val="nil"/>
              <w:bottom w:val="single" w:sz="4" w:space="0" w:color="auto"/>
              <w:right w:val="single" w:sz="4" w:space="0" w:color="auto"/>
            </w:tcBorders>
            <w:shd w:val="clear" w:color="auto" w:fill="auto"/>
            <w:noWrap/>
            <w:vAlign w:val="center"/>
            <w:hideMark/>
          </w:tcPr>
          <w:p w14:paraId="7CC3CA53"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7E35C6BD"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同上</w:t>
            </w:r>
          </w:p>
        </w:tc>
      </w:tr>
      <w:tr w:rsidR="003F34C7" w:rsidRPr="003F34C7" w14:paraId="0BA81282"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1EA6C85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图书资料费</w:t>
            </w:r>
          </w:p>
        </w:tc>
        <w:tc>
          <w:tcPr>
            <w:tcW w:w="325" w:type="pct"/>
            <w:tcBorders>
              <w:top w:val="nil"/>
              <w:left w:val="nil"/>
              <w:bottom w:val="single" w:sz="4" w:space="0" w:color="auto"/>
              <w:right w:val="single" w:sz="4" w:space="0" w:color="auto"/>
            </w:tcBorders>
            <w:shd w:val="clear" w:color="auto" w:fill="auto"/>
            <w:noWrap/>
            <w:vAlign w:val="center"/>
            <w:hideMark/>
          </w:tcPr>
          <w:p w14:paraId="7F60BFE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25</w:t>
            </w:r>
          </w:p>
        </w:tc>
        <w:tc>
          <w:tcPr>
            <w:tcW w:w="568" w:type="pct"/>
            <w:tcBorders>
              <w:top w:val="nil"/>
              <w:left w:val="nil"/>
              <w:bottom w:val="single" w:sz="4" w:space="0" w:color="auto"/>
              <w:right w:val="single" w:sz="4" w:space="0" w:color="auto"/>
            </w:tcBorders>
            <w:shd w:val="clear" w:color="auto" w:fill="auto"/>
            <w:noWrap/>
            <w:vAlign w:val="center"/>
            <w:hideMark/>
          </w:tcPr>
          <w:p w14:paraId="3DAE8B8F"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C2CBEFE"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非项目经费中购买图书资料的费用</w:t>
            </w:r>
          </w:p>
        </w:tc>
      </w:tr>
      <w:tr w:rsidR="003F34C7" w:rsidRPr="003F34C7" w14:paraId="697C30A5"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49DABEFF"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间接费</w:t>
            </w:r>
          </w:p>
        </w:tc>
        <w:tc>
          <w:tcPr>
            <w:tcW w:w="325" w:type="pct"/>
            <w:tcBorders>
              <w:top w:val="nil"/>
              <w:left w:val="nil"/>
              <w:bottom w:val="single" w:sz="4" w:space="0" w:color="auto"/>
              <w:right w:val="single" w:sz="4" w:space="0" w:color="auto"/>
            </w:tcBorders>
            <w:shd w:val="clear" w:color="auto" w:fill="auto"/>
            <w:noWrap/>
            <w:vAlign w:val="center"/>
            <w:hideMark/>
          </w:tcPr>
          <w:p w14:paraId="67DE183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26</w:t>
            </w:r>
          </w:p>
        </w:tc>
        <w:tc>
          <w:tcPr>
            <w:tcW w:w="568" w:type="pct"/>
            <w:tcBorders>
              <w:top w:val="nil"/>
              <w:left w:val="nil"/>
              <w:bottom w:val="single" w:sz="4" w:space="0" w:color="auto"/>
              <w:right w:val="single" w:sz="4" w:space="0" w:color="auto"/>
            </w:tcBorders>
            <w:shd w:val="clear" w:color="auto" w:fill="auto"/>
            <w:noWrap/>
            <w:vAlign w:val="center"/>
            <w:hideMark/>
          </w:tcPr>
          <w:p w14:paraId="4E53350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925C825"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非项目经费中间接费，没有的填“0”</w:t>
            </w:r>
          </w:p>
        </w:tc>
      </w:tr>
      <w:tr w:rsidR="003F34C7" w:rsidRPr="003F34C7" w14:paraId="6A707C80"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5C6317C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其中：管理费</w:t>
            </w:r>
          </w:p>
        </w:tc>
        <w:tc>
          <w:tcPr>
            <w:tcW w:w="325" w:type="pct"/>
            <w:tcBorders>
              <w:top w:val="nil"/>
              <w:left w:val="nil"/>
              <w:bottom w:val="single" w:sz="4" w:space="0" w:color="auto"/>
              <w:right w:val="single" w:sz="4" w:space="0" w:color="auto"/>
            </w:tcBorders>
            <w:shd w:val="clear" w:color="auto" w:fill="auto"/>
            <w:noWrap/>
            <w:vAlign w:val="center"/>
            <w:hideMark/>
          </w:tcPr>
          <w:p w14:paraId="60945ECC"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27</w:t>
            </w:r>
          </w:p>
        </w:tc>
        <w:tc>
          <w:tcPr>
            <w:tcW w:w="568" w:type="pct"/>
            <w:tcBorders>
              <w:top w:val="nil"/>
              <w:left w:val="nil"/>
              <w:bottom w:val="single" w:sz="4" w:space="0" w:color="auto"/>
              <w:right w:val="single" w:sz="4" w:space="0" w:color="auto"/>
            </w:tcBorders>
            <w:shd w:val="clear" w:color="auto" w:fill="auto"/>
            <w:noWrap/>
            <w:vAlign w:val="center"/>
            <w:hideMark/>
          </w:tcPr>
          <w:p w14:paraId="37059DB7"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D8034A4"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同上</w:t>
            </w:r>
          </w:p>
        </w:tc>
      </w:tr>
      <w:tr w:rsidR="003F34C7" w:rsidRPr="003F34C7" w14:paraId="6C5AB2C9"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78651D54"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其他支出</w:t>
            </w:r>
          </w:p>
        </w:tc>
        <w:tc>
          <w:tcPr>
            <w:tcW w:w="325" w:type="pct"/>
            <w:tcBorders>
              <w:top w:val="nil"/>
              <w:left w:val="nil"/>
              <w:bottom w:val="single" w:sz="4" w:space="0" w:color="auto"/>
              <w:right w:val="single" w:sz="4" w:space="0" w:color="auto"/>
            </w:tcBorders>
            <w:shd w:val="clear" w:color="auto" w:fill="auto"/>
            <w:noWrap/>
            <w:vAlign w:val="center"/>
            <w:hideMark/>
          </w:tcPr>
          <w:p w14:paraId="5A230FC2"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28</w:t>
            </w:r>
          </w:p>
        </w:tc>
        <w:tc>
          <w:tcPr>
            <w:tcW w:w="568" w:type="pct"/>
            <w:tcBorders>
              <w:top w:val="nil"/>
              <w:left w:val="nil"/>
              <w:bottom w:val="single" w:sz="4" w:space="0" w:color="auto"/>
              <w:right w:val="single" w:sz="4" w:space="0" w:color="auto"/>
            </w:tcBorders>
            <w:shd w:val="clear" w:color="auto" w:fill="auto"/>
            <w:noWrap/>
            <w:vAlign w:val="center"/>
            <w:hideMark/>
          </w:tcPr>
          <w:p w14:paraId="0E206337"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0B8AF160"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一般为“0”，基本能归到业务费中</w:t>
            </w:r>
          </w:p>
        </w:tc>
      </w:tr>
      <w:tr w:rsidR="003F34C7" w:rsidRPr="003F34C7" w14:paraId="4EF787F1"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6E89AAB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当年结余经费</w:t>
            </w:r>
          </w:p>
        </w:tc>
        <w:tc>
          <w:tcPr>
            <w:tcW w:w="325" w:type="pct"/>
            <w:tcBorders>
              <w:top w:val="nil"/>
              <w:left w:val="nil"/>
              <w:bottom w:val="single" w:sz="4" w:space="0" w:color="auto"/>
              <w:right w:val="single" w:sz="4" w:space="0" w:color="auto"/>
            </w:tcBorders>
            <w:shd w:val="clear" w:color="auto" w:fill="auto"/>
            <w:noWrap/>
            <w:vAlign w:val="center"/>
            <w:hideMark/>
          </w:tcPr>
          <w:p w14:paraId="3267760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29</w:t>
            </w:r>
          </w:p>
        </w:tc>
        <w:tc>
          <w:tcPr>
            <w:tcW w:w="568" w:type="pct"/>
            <w:tcBorders>
              <w:top w:val="nil"/>
              <w:left w:val="nil"/>
              <w:bottom w:val="single" w:sz="4" w:space="0" w:color="auto"/>
              <w:right w:val="single" w:sz="4" w:space="0" w:color="auto"/>
            </w:tcBorders>
            <w:shd w:val="clear" w:color="auto" w:fill="auto"/>
            <w:noWrap/>
            <w:vAlign w:val="center"/>
            <w:hideMark/>
          </w:tcPr>
          <w:p w14:paraId="46274634"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BBD0F0E"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自动统计</w:t>
            </w:r>
          </w:p>
        </w:tc>
      </w:tr>
      <w:tr w:rsidR="003F34C7" w:rsidRPr="003F34C7" w14:paraId="0750DC50"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09270C22"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银行存款</w:t>
            </w:r>
          </w:p>
        </w:tc>
        <w:tc>
          <w:tcPr>
            <w:tcW w:w="325" w:type="pct"/>
            <w:tcBorders>
              <w:top w:val="nil"/>
              <w:left w:val="nil"/>
              <w:bottom w:val="single" w:sz="4" w:space="0" w:color="auto"/>
              <w:right w:val="single" w:sz="4" w:space="0" w:color="auto"/>
            </w:tcBorders>
            <w:shd w:val="clear" w:color="auto" w:fill="auto"/>
            <w:noWrap/>
            <w:vAlign w:val="center"/>
            <w:hideMark/>
          </w:tcPr>
          <w:p w14:paraId="3A093730"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30</w:t>
            </w:r>
          </w:p>
        </w:tc>
        <w:tc>
          <w:tcPr>
            <w:tcW w:w="568" w:type="pct"/>
            <w:tcBorders>
              <w:top w:val="nil"/>
              <w:left w:val="nil"/>
              <w:bottom w:val="single" w:sz="4" w:space="0" w:color="auto"/>
              <w:right w:val="single" w:sz="4" w:space="0" w:color="auto"/>
            </w:tcBorders>
            <w:shd w:val="clear" w:color="auto" w:fill="auto"/>
            <w:noWrap/>
            <w:vAlign w:val="center"/>
            <w:hideMark/>
          </w:tcPr>
          <w:p w14:paraId="0E97072E"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52FB21E9"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根据报表01栏+02栏-17栏-31栏</w:t>
            </w:r>
          </w:p>
        </w:tc>
      </w:tr>
      <w:tr w:rsidR="003F34C7" w:rsidRPr="003F34C7" w14:paraId="2E7FB562" w14:textId="77777777" w:rsidTr="002F62C7">
        <w:trPr>
          <w:trHeight w:val="270"/>
        </w:trPr>
        <w:tc>
          <w:tcPr>
            <w:tcW w:w="1282" w:type="pct"/>
            <w:tcBorders>
              <w:top w:val="nil"/>
              <w:left w:val="single" w:sz="4" w:space="0" w:color="auto"/>
              <w:bottom w:val="single" w:sz="4" w:space="0" w:color="auto"/>
              <w:right w:val="single" w:sz="4" w:space="0" w:color="auto"/>
            </w:tcBorders>
            <w:shd w:val="clear" w:color="auto" w:fill="auto"/>
            <w:noWrap/>
            <w:vAlign w:val="center"/>
            <w:hideMark/>
          </w:tcPr>
          <w:p w14:paraId="4420956C"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暂付款</w:t>
            </w:r>
          </w:p>
        </w:tc>
        <w:tc>
          <w:tcPr>
            <w:tcW w:w="325" w:type="pct"/>
            <w:tcBorders>
              <w:top w:val="nil"/>
              <w:left w:val="nil"/>
              <w:bottom w:val="single" w:sz="4" w:space="0" w:color="auto"/>
              <w:right w:val="single" w:sz="4" w:space="0" w:color="auto"/>
            </w:tcBorders>
            <w:shd w:val="clear" w:color="auto" w:fill="auto"/>
            <w:noWrap/>
            <w:vAlign w:val="center"/>
            <w:hideMark/>
          </w:tcPr>
          <w:p w14:paraId="31111818"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31</w:t>
            </w:r>
          </w:p>
        </w:tc>
        <w:tc>
          <w:tcPr>
            <w:tcW w:w="568" w:type="pct"/>
            <w:tcBorders>
              <w:top w:val="nil"/>
              <w:left w:val="nil"/>
              <w:bottom w:val="single" w:sz="4" w:space="0" w:color="auto"/>
              <w:right w:val="single" w:sz="4" w:space="0" w:color="auto"/>
            </w:tcBorders>
            <w:shd w:val="clear" w:color="auto" w:fill="auto"/>
            <w:noWrap/>
            <w:vAlign w:val="center"/>
            <w:hideMark/>
          </w:tcPr>
          <w:p w14:paraId="77D60B9C" w14:textId="77777777" w:rsidR="003F34C7" w:rsidRPr="003F34C7" w:rsidRDefault="003F34C7" w:rsidP="003F34C7">
            <w:pPr>
              <w:widowControl/>
              <w:jc w:val="center"/>
              <w:rPr>
                <w:rFonts w:ascii="宋体" w:eastAsia="宋体" w:hAnsi="宋体" w:cs="宋体"/>
                <w:color w:val="000000"/>
                <w:kern w:val="0"/>
                <w:sz w:val="22"/>
              </w:rPr>
            </w:pPr>
            <w:r w:rsidRPr="003F34C7">
              <w:rPr>
                <w:rFonts w:ascii="宋体" w:eastAsia="宋体" w:hAnsi="宋体" w:cs="宋体" w:hint="eastAsia"/>
                <w:color w:val="000000"/>
                <w:kern w:val="0"/>
                <w:sz w:val="22"/>
              </w:rPr>
              <w:t xml:space="preserve">　</w:t>
            </w:r>
          </w:p>
        </w:tc>
        <w:tc>
          <w:tcPr>
            <w:tcW w:w="2825" w:type="pct"/>
            <w:tcBorders>
              <w:top w:val="nil"/>
              <w:left w:val="nil"/>
              <w:bottom w:val="single" w:sz="4" w:space="0" w:color="auto"/>
              <w:right w:val="single" w:sz="4" w:space="0" w:color="auto"/>
            </w:tcBorders>
            <w:shd w:val="clear" w:color="auto" w:fill="auto"/>
            <w:vAlign w:val="center"/>
            <w:hideMark/>
          </w:tcPr>
          <w:p w14:paraId="69885708" w14:textId="77777777" w:rsidR="003F34C7" w:rsidRPr="003F34C7" w:rsidRDefault="003F34C7" w:rsidP="003F34C7">
            <w:pPr>
              <w:widowControl/>
              <w:jc w:val="left"/>
              <w:rPr>
                <w:rFonts w:ascii="宋体" w:eastAsia="宋体" w:hAnsi="宋体" w:cs="宋体"/>
                <w:color w:val="000000"/>
                <w:kern w:val="0"/>
                <w:sz w:val="22"/>
              </w:rPr>
            </w:pPr>
            <w:r w:rsidRPr="003F34C7">
              <w:rPr>
                <w:rFonts w:ascii="宋体" w:eastAsia="宋体" w:hAnsi="宋体" w:cs="宋体" w:hint="eastAsia"/>
                <w:color w:val="000000"/>
                <w:kern w:val="0"/>
                <w:sz w:val="22"/>
              </w:rPr>
              <w:t>非项目经费中未冲销的借款</w:t>
            </w:r>
          </w:p>
        </w:tc>
      </w:tr>
    </w:tbl>
    <w:p w14:paraId="745E4485"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3</w:t>
      </w:r>
      <w:r w:rsidRPr="003F34C7">
        <w:rPr>
          <w:rFonts w:ascii="Times New Roman" w:eastAsia="宋体" w:hAnsi="Times New Roman" w:cs="Times New Roman" w:hint="eastAsia"/>
          <w:sz w:val="32"/>
          <w:szCs w:val="32"/>
        </w:rPr>
        <w:t>、院系所</w:t>
      </w:r>
      <w:bookmarkEnd w:id="12"/>
    </w:p>
    <w:p w14:paraId="5F778CF0"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sz w:val="32"/>
          <w:szCs w:val="32"/>
        </w:rPr>
        <w:t>了解本校二级单位变化情况，在系统“院系所”中相应调整，部分学校</w:t>
      </w:r>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年度，有些二级单位新增、拆分、撤销等情况，如无该情况则忽略这一步。</w:t>
      </w:r>
      <w:r w:rsidRPr="003F34C7">
        <w:rPr>
          <w:rFonts w:ascii="Times New Roman" w:eastAsia="宋体" w:hAnsi="Times New Roman" w:cs="Times New Roman" w:hint="eastAsia"/>
          <w:color w:val="FF0000"/>
          <w:sz w:val="32"/>
          <w:szCs w:val="32"/>
        </w:rPr>
        <w:t>注意这里只需要填写到二级单位即可，例如：广东外语外贸大学</w:t>
      </w:r>
      <w:r w:rsidRPr="003F34C7">
        <w:rPr>
          <w:rFonts w:ascii="Times New Roman" w:eastAsia="宋体" w:hAnsi="Times New Roman" w:cs="Times New Roman" w:hint="eastAsia"/>
          <w:color w:val="FF0000"/>
          <w:sz w:val="32"/>
          <w:szCs w:val="32"/>
        </w:rPr>
        <w:t>-</w:t>
      </w:r>
      <w:r w:rsidRPr="003F34C7">
        <w:rPr>
          <w:rFonts w:ascii="Times New Roman" w:eastAsia="宋体" w:hAnsi="Times New Roman" w:cs="Times New Roman" w:hint="eastAsia"/>
          <w:color w:val="FF0000"/>
          <w:sz w:val="32"/>
          <w:szCs w:val="32"/>
        </w:rPr>
        <w:t>高级翻译学院</w:t>
      </w:r>
      <w:r w:rsidRPr="003F34C7">
        <w:rPr>
          <w:rFonts w:ascii="Times New Roman" w:eastAsia="宋体" w:hAnsi="Times New Roman" w:cs="Times New Roman" w:hint="eastAsia"/>
          <w:color w:val="FF0000"/>
          <w:sz w:val="32"/>
          <w:szCs w:val="32"/>
        </w:rPr>
        <w:t>-</w:t>
      </w:r>
      <w:r w:rsidRPr="003F34C7">
        <w:rPr>
          <w:rFonts w:ascii="Times New Roman" w:eastAsia="宋体" w:hAnsi="Times New Roman" w:cs="Times New Roman" w:hint="eastAsia"/>
          <w:color w:val="FF0000"/>
          <w:sz w:val="32"/>
          <w:szCs w:val="32"/>
        </w:rPr>
        <w:t>口译系，在系统的“院系所”这里只需要填写“高级翻译学院”这个二级单位即可。</w:t>
      </w:r>
      <w:r w:rsidRPr="003F34C7">
        <w:rPr>
          <w:rFonts w:ascii="Times New Roman" w:eastAsia="宋体" w:hAnsi="Times New Roman" w:cs="Times New Roman" w:hint="eastAsia"/>
          <w:sz w:val="32"/>
          <w:szCs w:val="32"/>
        </w:rPr>
        <w:t>除了</w:t>
      </w:r>
      <w:r w:rsidRPr="003F34C7">
        <w:rPr>
          <w:rFonts w:ascii="Times New Roman" w:eastAsia="宋体" w:hAnsi="Times New Roman" w:cs="Times New Roman" w:hint="eastAsia"/>
          <w:b/>
          <w:sz w:val="32"/>
          <w:szCs w:val="32"/>
        </w:rPr>
        <w:t>第一次纳入统计的单位</w:t>
      </w:r>
      <w:r w:rsidRPr="003F34C7">
        <w:rPr>
          <w:rFonts w:ascii="Times New Roman" w:eastAsia="宋体" w:hAnsi="Times New Roman" w:cs="Times New Roman" w:hint="eastAsia"/>
          <w:sz w:val="32"/>
          <w:szCs w:val="32"/>
        </w:rPr>
        <w:t>根据模板使用导入功能，已有统计数据的单位建议直接在系统调整。</w:t>
      </w:r>
    </w:p>
    <w:p w14:paraId="0866BF50"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13" w:name="_Toc91747579"/>
      <w:bookmarkStart w:id="14" w:name="_Toc92956917"/>
      <w:bookmarkEnd w:id="13"/>
      <w:r w:rsidRPr="003F34C7">
        <w:rPr>
          <w:rFonts w:ascii="Times New Roman" w:eastAsia="宋体" w:hAnsi="Times New Roman" w:cs="Times New Roman" w:hint="eastAsia"/>
          <w:sz w:val="32"/>
          <w:szCs w:val="32"/>
        </w:rPr>
        <w:t>4</w:t>
      </w:r>
      <w:r w:rsidRPr="003F34C7">
        <w:rPr>
          <w:rFonts w:ascii="Times New Roman" w:eastAsia="宋体" w:hAnsi="Times New Roman" w:cs="Times New Roman" w:hint="eastAsia"/>
          <w:sz w:val="32"/>
          <w:szCs w:val="32"/>
        </w:rPr>
        <w:t>、研究机构</w:t>
      </w:r>
      <w:bookmarkEnd w:id="14"/>
    </w:p>
    <w:p w14:paraId="68C617A8"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这里注意填写的是校级及以上“科研机构”，</w:t>
      </w:r>
      <w:r w:rsidRPr="003F34C7">
        <w:rPr>
          <w:rFonts w:ascii="Times New Roman" w:eastAsia="宋体" w:hAnsi="Times New Roman" w:cs="Times New Roman" w:hint="eastAsia"/>
          <w:color w:val="FF0000"/>
          <w:sz w:val="32"/>
          <w:szCs w:val="32"/>
        </w:rPr>
        <w:t>机构名称无需填写学校名称，</w:t>
      </w:r>
      <w:r w:rsidRPr="003F34C7">
        <w:rPr>
          <w:rFonts w:ascii="Times New Roman" w:eastAsia="宋体" w:hAnsi="Times New Roman" w:cs="Times New Roman" w:hint="eastAsia"/>
          <w:sz w:val="32"/>
          <w:szCs w:val="32"/>
        </w:rPr>
        <w:t>校内二级单位组建的不需要填报，往年有部分学校填报一些科普基地，心理咨询中心等非科研机构的</w:t>
      </w:r>
      <w:r w:rsidRPr="003F34C7">
        <w:rPr>
          <w:rFonts w:ascii="Times New Roman" w:eastAsia="宋体" w:hAnsi="Times New Roman" w:cs="Times New Roman" w:hint="eastAsia"/>
          <w:sz w:val="32"/>
          <w:szCs w:val="32"/>
        </w:rPr>
        <w:lastRenderedPageBreak/>
        <w:t>建议删除。</w:t>
      </w:r>
    </w:p>
    <w:p w14:paraId="12867FB2"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注意这里数据生成表</w:t>
      </w:r>
      <w:r w:rsidRPr="003F34C7">
        <w:rPr>
          <w:rFonts w:ascii="Times New Roman" w:eastAsia="宋体" w:hAnsi="Times New Roman" w:cs="Times New Roman" w:hint="eastAsia"/>
          <w:sz w:val="32"/>
          <w:szCs w:val="32"/>
        </w:rPr>
        <w:t>4</w:t>
      </w:r>
      <w:r w:rsidRPr="003F34C7">
        <w:rPr>
          <w:rFonts w:ascii="Times New Roman" w:eastAsia="宋体" w:hAnsi="Times New Roman" w:cs="Times New Roman" w:hint="eastAsia"/>
          <w:sz w:val="32"/>
          <w:szCs w:val="32"/>
        </w:rPr>
        <w:t>，需要更新每一个机构今年的人员变化及</w:t>
      </w:r>
      <w:r w:rsidRPr="003F34C7">
        <w:rPr>
          <w:rFonts w:ascii="Times New Roman" w:eastAsia="宋体" w:hAnsi="Times New Roman" w:cs="Times New Roman" w:hint="eastAsia"/>
          <w:sz w:val="32"/>
          <w:szCs w:val="32"/>
        </w:rPr>
        <w:t>R&amp;D</w:t>
      </w:r>
      <w:r w:rsidRPr="003F34C7">
        <w:rPr>
          <w:rFonts w:ascii="Times New Roman" w:eastAsia="宋体" w:hAnsi="Times New Roman" w:cs="Times New Roman" w:hint="eastAsia"/>
          <w:sz w:val="32"/>
          <w:szCs w:val="32"/>
        </w:rPr>
        <w:t>经费支出情况，请提前收集数据。</w:t>
      </w:r>
      <w:r w:rsidRPr="003F34C7">
        <w:rPr>
          <w:rFonts w:ascii="Times New Roman" w:eastAsia="宋体" w:hAnsi="Times New Roman" w:cs="Times New Roman" w:hint="eastAsia"/>
          <w:b/>
          <w:sz w:val="32"/>
          <w:szCs w:val="32"/>
        </w:rPr>
        <w:t>第一次纳入统计的单位</w:t>
      </w:r>
      <w:r w:rsidRPr="003F34C7">
        <w:rPr>
          <w:rFonts w:ascii="Times New Roman" w:eastAsia="宋体" w:hAnsi="Times New Roman" w:cs="Times New Roman" w:hint="eastAsia"/>
          <w:sz w:val="32"/>
          <w:szCs w:val="32"/>
        </w:rPr>
        <w:t>根据系统提供模板使用导入功能即可。</w:t>
      </w:r>
    </w:p>
    <w:p w14:paraId="4CDD8636"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15" w:name="_Toc91747580"/>
      <w:bookmarkStart w:id="16" w:name="_Toc92956918"/>
      <w:bookmarkEnd w:id="15"/>
      <w:r w:rsidRPr="003F34C7">
        <w:rPr>
          <w:rFonts w:ascii="Times New Roman" w:eastAsia="宋体" w:hAnsi="Times New Roman" w:cs="Times New Roman" w:hint="eastAsia"/>
          <w:sz w:val="32"/>
          <w:szCs w:val="32"/>
        </w:rPr>
        <w:t>5</w:t>
      </w:r>
      <w:r w:rsidRPr="003F34C7">
        <w:rPr>
          <w:rFonts w:ascii="Times New Roman" w:eastAsia="宋体" w:hAnsi="Times New Roman" w:cs="Times New Roman" w:hint="eastAsia"/>
          <w:sz w:val="32"/>
          <w:szCs w:val="32"/>
        </w:rPr>
        <w:t>、社科活动人员</w:t>
      </w:r>
      <w:bookmarkEnd w:id="16"/>
    </w:p>
    <w:p w14:paraId="6972A872" w14:textId="77777777" w:rsidR="003F34C7" w:rsidRPr="003F34C7" w:rsidRDefault="003F34C7" w:rsidP="003F34C7">
      <w:pPr>
        <w:spacing w:line="360" w:lineRule="auto"/>
        <w:ind w:left="-142" w:firstLine="561"/>
        <w:jc w:val="left"/>
        <w:outlineLvl w:val="2"/>
        <w:rPr>
          <w:rFonts w:ascii="Times New Roman" w:eastAsia="宋体" w:hAnsi="Times New Roman" w:cs="Times New Roman"/>
          <w:color w:val="FF0000"/>
          <w:sz w:val="32"/>
          <w:szCs w:val="32"/>
          <w:highlight w:val="yellow"/>
        </w:rPr>
      </w:pPr>
      <w:r w:rsidRPr="003F34C7">
        <w:rPr>
          <w:rFonts w:ascii="Times New Roman" w:eastAsia="宋体" w:hAnsi="Times New Roman" w:cs="Times New Roman" w:hint="eastAsia"/>
          <w:color w:val="FF0000"/>
          <w:sz w:val="32"/>
          <w:szCs w:val="32"/>
          <w:highlight w:val="yellow"/>
        </w:rPr>
        <w:t>系统变化</w:t>
      </w:r>
      <w:r w:rsidRPr="003F34C7">
        <w:rPr>
          <w:rFonts w:ascii="Times New Roman" w:eastAsia="宋体" w:hAnsi="Times New Roman" w:cs="Times New Roman"/>
          <w:color w:val="FF0000"/>
          <w:sz w:val="32"/>
          <w:szCs w:val="32"/>
          <w:highlight w:val="yellow"/>
        </w:rPr>
        <w:t>提醒：</w:t>
      </w:r>
      <w:r w:rsidRPr="003F34C7">
        <w:rPr>
          <w:rFonts w:ascii="Times New Roman" w:eastAsia="宋体" w:hAnsi="Times New Roman" w:cs="Times New Roman" w:hint="eastAsia"/>
          <w:color w:val="FF0000"/>
          <w:sz w:val="32"/>
          <w:szCs w:val="32"/>
          <w:highlight w:val="yellow"/>
        </w:rPr>
        <w:t>2</w:t>
      </w:r>
      <w:r w:rsidRPr="003F34C7">
        <w:rPr>
          <w:rFonts w:ascii="Times New Roman" w:eastAsia="宋体" w:hAnsi="Times New Roman" w:cs="Times New Roman"/>
          <w:color w:val="FF0000"/>
          <w:sz w:val="32"/>
          <w:szCs w:val="32"/>
          <w:highlight w:val="yellow"/>
        </w:rPr>
        <w:t>022</w:t>
      </w:r>
      <w:r w:rsidRPr="003F34C7">
        <w:rPr>
          <w:rFonts w:ascii="Times New Roman" w:eastAsia="宋体" w:hAnsi="Times New Roman" w:cs="Times New Roman"/>
          <w:color w:val="FF0000"/>
          <w:sz w:val="32"/>
          <w:szCs w:val="32"/>
          <w:highlight w:val="yellow"/>
        </w:rPr>
        <w:t>年</w:t>
      </w:r>
      <w:r w:rsidRPr="003F34C7">
        <w:rPr>
          <w:rFonts w:ascii="Times New Roman" w:eastAsia="宋体" w:hAnsi="Times New Roman" w:cs="Times New Roman" w:hint="eastAsia"/>
          <w:color w:val="FF0000"/>
          <w:sz w:val="32"/>
          <w:szCs w:val="32"/>
          <w:highlight w:val="yellow"/>
        </w:rPr>
        <w:t>系统</w:t>
      </w:r>
      <w:r w:rsidRPr="003F34C7">
        <w:rPr>
          <w:rFonts w:ascii="Times New Roman" w:eastAsia="宋体" w:hAnsi="Times New Roman" w:cs="Times New Roman"/>
          <w:color w:val="FF0000"/>
          <w:sz w:val="32"/>
          <w:szCs w:val="32"/>
          <w:highlight w:val="yellow"/>
        </w:rPr>
        <w:t>新增人员信息更新功能，人员</w:t>
      </w:r>
      <w:r w:rsidRPr="003F34C7">
        <w:rPr>
          <w:rFonts w:ascii="Times New Roman" w:eastAsia="宋体" w:hAnsi="Times New Roman" w:cs="Times New Roman" w:hint="eastAsia"/>
          <w:color w:val="FF0000"/>
          <w:sz w:val="32"/>
          <w:szCs w:val="32"/>
          <w:highlight w:val="yellow"/>
        </w:rPr>
        <w:t>信息</w:t>
      </w:r>
      <w:r w:rsidRPr="003F34C7">
        <w:rPr>
          <w:rFonts w:ascii="Times New Roman" w:eastAsia="宋体" w:hAnsi="Times New Roman" w:cs="Times New Roman"/>
          <w:color w:val="FF0000"/>
          <w:sz w:val="32"/>
          <w:szCs w:val="32"/>
          <w:highlight w:val="yellow"/>
        </w:rPr>
        <w:t>变化</w:t>
      </w:r>
      <w:r w:rsidRPr="003F34C7">
        <w:rPr>
          <w:rFonts w:ascii="Times New Roman" w:eastAsia="宋体" w:hAnsi="Times New Roman" w:cs="Times New Roman" w:hint="eastAsia"/>
          <w:color w:val="FF0000"/>
          <w:sz w:val="32"/>
          <w:szCs w:val="32"/>
          <w:highlight w:val="yellow"/>
        </w:rPr>
        <w:t>较大的可以通过导入功能更新信息。通过该功能更新的前提是确保“姓名”、“出生日期”与系统存在的数据一致，否则系统会视为新增一条人员信息。如有姓名相同且出生日期也相同的人员则建议手工在系统更新信息。</w:t>
      </w:r>
    </w:p>
    <w:p w14:paraId="6EB50DA7" w14:textId="77777777" w:rsidR="003F34C7" w:rsidRPr="003F34C7" w:rsidRDefault="003F34C7" w:rsidP="003F34C7">
      <w:pPr>
        <w:spacing w:line="360" w:lineRule="auto"/>
        <w:ind w:left="-142" w:firstLine="561"/>
        <w:jc w:val="left"/>
        <w:outlineLvl w:val="2"/>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highlight w:val="yellow"/>
        </w:rPr>
        <w:t>通过导入功能更新信息会覆盖系统中相应人员信息，注意备份从系统导出的原始数据，再新进信息修改和导入更新操作。</w:t>
      </w:r>
    </w:p>
    <w:p w14:paraId="32D9C39E"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为完成统计报表社科活动人员要处理以下几类人员</w:t>
      </w:r>
      <w:r w:rsidRPr="003F34C7">
        <w:rPr>
          <w:rFonts w:ascii="Times New Roman" w:eastAsia="宋体" w:hAnsi="Times New Roman" w:cs="Times New Roman" w:hint="eastAsia"/>
          <w:sz w:val="32"/>
          <w:szCs w:val="32"/>
        </w:rPr>
        <w:t>:</w:t>
      </w:r>
    </w:p>
    <w:p w14:paraId="6732594A"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5-1</w:t>
      </w:r>
      <w:r w:rsidRPr="003F34C7">
        <w:rPr>
          <w:rFonts w:ascii="Times New Roman" w:eastAsia="宋体" w:hAnsi="Times New Roman" w:cs="Times New Roman" w:hint="eastAsia"/>
          <w:sz w:val="32"/>
          <w:szCs w:val="32"/>
        </w:rPr>
        <w:t>“院系所”有调整的，请先调整“院系所”否则后续导入人员及项目的时候会报错。</w:t>
      </w:r>
    </w:p>
    <w:p w14:paraId="1198645F"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5-2</w:t>
      </w:r>
      <w:r w:rsidRPr="003F34C7">
        <w:rPr>
          <w:rFonts w:ascii="Times New Roman" w:eastAsia="宋体" w:hAnsi="Times New Roman" w:cs="Times New Roman" w:hint="eastAsia"/>
          <w:sz w:val="32"/>
          <w:szCs w:val="32"/>
        </w:rPr>
        <w:t>退休、离职等的</w:t>
      </w:r>
      <w:proofErr w:type="gramStart"/>
      <w:r w:rsidRPr="003F34C7">
        <w:rPr>
          <w:rFonts w:ascii="Times New Roman" w:eastAsia="宋体" w:hAnsi="Times New Roman" w:cs="Times New Roman" w:hint="eastAsia"/>
          <w:sz w:val="32"/>
          <w:szCs w:val="32"/>
        </w:rPr>
        <w:t>不</w:t>
      </w:r>
      <w:proofErr w:type="gramEnd"/>
      <w:r w:rsidRPr="003F34C7">
        <w:rPr>
          <w:rFonts w:ascii="Times New Roman" w:eastAsia="宋体" w:hAnsi="Times New Roman" w:cs="Times New Roman" w:hint="eastAsia"/>
          <w:sz w:val="32"/>
          <w:szCs w:val="32"/>
        </w:rPr>
        <w:t>在岗的人员，人员信息中“是否统计”调整为“否”。</w:t>
      </w:r>
    </w:p>
    <w:p w14:paraId="1E4F46FD"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sz w:val="32"/>
          <w:szCs w:val="32"/>
        </w:rPr>
        <w:t>5-3</w:t>
      </w:r>
      <w:r w:rsidRPr="003F34C7">
        <w:rPr>
          <w:rFonts w:ascii="Times New Roman" w:eastAsia="宋体" w:hAnsi="Times New Roman" w:cs="Times New Roman" w:hint="eastAsia"/>
          <w:sz w:val="32"/>
          <w:szCs w:val="32"/>
        </w:rPr>
        <w:t>在岗人员的学历、职称有变化的相应调整，</w:t>
      </w:r>
      <w:r w:rsidRPr="003F34C7">
        <w:rPr>
          <w:rFonts w:ascii="Times New Roman" w:eastAsia="宋体" w:hAnsi="Times New Roman" w:cs="Times New Roman" w:hint="eastAsia"/>
          <w:color w:val="FF0000"/>
          <w:sz w:val="32"/>
          <w:szCs w:val="32"/>
        </w:rPr>
        <w:t>5</w:t>
      </w:r>
      <w:r w:rsidRPr="003F34C7">
        <w:rPr>
          <w:rFonts w:ascii="Times New Roman" w:eastAsia="宋体" w:hAnsi="Times New Roman" w:cs="Times New Roman"/>
          <w:color w:val="FF0000"/>
          <w:sz w:val="32"/>
          <w:szCs w:val="32"/>
        </w:rPr>
        <w:t>-2</w:t>
      </w:r>
      <w:r w:rsidRPr="003F34C7">
        <w:rPr>
          <w:rFonts w:ascii="Times New Roman" w:eastAsia="宋体" w:hAnsi="Times New Roman" w:cs="Times New Roman"/>
          <w:color w:val="FF0000"/>
          <w:sz w:val="32"/>
          <w:szCs w:val="32"/>
        </w:rPr>
        <w:t>、</w:t>
      </w:r>
      <w:r w:rsidRPr="003F34C7">
        <w:rPr>
          <w:rFonts w:ascii="Times New Roman" w:eastAsia="宋体" w:hAnsi="Times New Roman" w:cs="Times New Roman" w:hint="eastAsia"/>
          <w:color w:val="FF0000"/>
          <w:sz w:val="32"/>
          <w:szCs w:val="32"/>
        </w:rPr>
        <w:t>5</w:t>
      </w:r>
      <w:r w:rsidRPr="003F34C7">
        <w:rPr>
          <w:rFonts w:ascii="Times New Roman" w:eastAsia="宋体" w:hAnsi="Times New Roman" w:cs="Times New Roman"/>
          <w:color w:val="FF0000"/>
          <w:sz w:val="32"/>
          <w:szCs w:val="32"/>
        </w:rPr>
        <w:t>-3</w:t>
      </w:r>
      <w:r w:rsidRPr="003F34C7">
        <w:rPr>
          <w:rFonts w:ascii="Times New Roman" w:eastAsia="宋体" w:hAnsi="Times New Roman" w:cs="Times New Roman"/>
          <w:color w:val="FF0000"/>
          <w:sz w:val="32"/>
          <w:szCs w:val="32"/>
        </w:rPr>
        <w:t>可以从系统导出人员信息，</w:t>
      </w:r>
      <w:r w:rsidRPr="003F34C7">
        <w:rPr>
          <w:rFonts w:ascii="Times New Roman" w:eastAsia="宋体" w:hAnsi="Times New Roman" w:cs="Times New Roman" w:hint="eastAsia"/>
          <w:color w:val="FF0000"/>
          <w:sz w:val="32"/>
          <w:szCs w:val="32"/>
        </w:rPr>
        <w:t>在导出的表格更新相应信息后导入即可。</w:t>
      </w:r>
    </w:p>
    <w:p w14:paraId="62630D68"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5-4</w:t>
      </w:r>
      <w:proofErr w:type="gramStart"/>
      <w:r w:rsidRPr="003F34C7">
        <w:rPr>
          <w:rFonts w:ascii="Times New Roman" w:eastAsia="宋体" w:hAnsi="Times New Roman" w:cs="Times New Roman" w:hint="eastAsia"/>
          <w:sz w:val="32"/>
          <w:szCs w:val="32"/>
        </w:rPr>
        <w:t>按科研</w:t>
      </w:r>
      <w:proofErr w:type="gramEnd"/>
      <w:r w:rsidRPr="003F34C7">
        <w:rPr>
          <w:rFonts w:ascii="Times New Roman" w:eastAsia="宋体" w:hAnsi="Times New Roman" w:cs="Times New Roman" w:hint="eastAsia"/>
          <w:sz w:val="32"/>
          <w:szCs w:val="32"/>
        </w:rPr>
        <w:t>人员导入模板，收集</w:t>
      </w:r>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年度新入职的教职</w:t>
      </w:r>
      <w:r w:rsidRPr="003F34C7">
        <w:rPr>
          <w:rFonts w:ascii="Times New Roman" w:eastAsia="宋体" w:hAnsi="Times New Roman" w:cs="Times New Roman" w:hint="eastAsia"/>
          <w:sz w:val="32"/>
          <w:szCs w:val="32"/>
        </w:rPr>
        <w:lastRenderedPageBreak/>
        <w:t>工并导入系统，注意人文社科类系统只收集</w:t>
      </w:r>
      <w:r w:rsidRPr="003F34C7">
        <w:rPr>
          <w:rFonts w:ascii="Times New Roman" w:eastAsia="宋体" w:hAnsi="Times New Roman" w:cs="Times New Roman" w:hint="eastAsia"/>
          <w:color w:val="FF0000"/>
          <w:sz w:val="32"/>
          <w:szCs w:val="32"/>
        </w:rPr>
        <w:t>在本年内从事人文社会科学教学、研究与咨询工作以及直接为教学、研究与咨询工作服务的教师和其他技术职务人员、辅助人员，按年末实有人数统计。</w:t>
      </w:r>
      <w:r w:rsidRPr="003F34C7">
        <w:rPr>
          <w:rFonts w:ascii="Times New Roman" w:eastAsia="宋体" w:hAnsi="Times New Roman" w:cs="Times New Roman" w:hint="eastAsia"/>
          <w:sz w:val="32"/>
          <w:szCs w:val="32"/>
        </w:rPr>
        <w:t>(</w:t>
      </w:r>
      <w:r w:rsidRPr="003F34C7">
        <w:rPr>
          <w:rFonts w:ascii="Times New Roman" w:eastAsia="宋体" w:hAnsi="Times New Roman" w:cs="Times New Roman" w:hint="eastAsia"/>
          <w:sz w:val="32"/>
          <w:szCs w:val="32"/>
        </w:rPr>
        <w:t>校机关行政人员、离退休人员和校外兼职人员不在统计范围内，录入人员或自动生成报表前，务必要将这些人员分别在是否统计一栏设为“否”；本年度从事社科活动累计工作时间在一个月以上的外籍和高教系统以外的专家和访问学者只录入数据库，不统计</w:t>
      </w:r>
      <w:r w:rsidRPr="003F34C7">
        <w:rPr>
          <w:rFonts w:ascii="Times New Roman" w:eastAsia="宋体" w:hAnsi="Times New Roman" w:cs="Times New Roman" w:hint="eastAsia"/>
          <w:sz w:val="32"/>
          <w:szCs w:val="32"/>
        </w:rPr>
        <w:t>)</w:t>
      </w:r>
      <w:r w:rsidRPr="003F34C7">
        <w:rPr>
          <w:rFonts w:ascii="Times New Roman" w:eastAsia="宋体" w:hAnsi="Times New Roman" w:cs="Times New Roman" w:hint="eastAsia"/>
          <w:sz w:val="32"/>
          <w:szCs w:val="32"/>
        </w:rPr>
        <w:t>。</w:t>
      </w:r>
    </w:p>
    <w:p w14:paraId="0D064326" w14:textId="77777777" w:rsidR="003F34C7" w:rsidRPr="003F34C7" w:rsidRDefault="003F34C7" w:rsidP="003F34C7">
      <w:pPr>
        <w:spacing w:line="360" w:lineRule="auto"/>
        <w:ind w:left="-142" w:firstLine="561"/>
        <w:jc w:val="left"/>
        <w:outlineLvl w:val="2"/>
        <w:rPr>
          <w:rFonts w:ascii="Times New Roman" w:eastAsia="宋体" w:hAnsi="Times New Roman" w:cs="Times New Roman"/>
          <w:b/>
          <w:bCs/>
          <w:sz w:val="32"/>
          <w:szCs w:val="32"/>
        </w:rPr>
      </w:pPr>
      <w:bookmarkStart w:id="17" w:name="_Toc91747581"/>
      <w:bookmarkStart w:id="18" w:name="_Toc92956919"/>
      <w:bookmarkEnd w:id="17"/>
      <w:r w:rsidRPr="003F34C7">
        <w:rPr>
          <w:rFonts w:ascii="Times New Roman" w:eastAsia="宋体" w:hAnsi="Times New Roman" w:cs="Times New Roman" w:hint="eastAsia"/>
          <w:b/>
          <w:bCs/>
          <w:sz w:val="32"/>
          <w:szCs w:val="32"/>
        </w:rPr>
        <w:t>成果和项目</w:t>
      </w:r>
      <w:bookmarkEnd w:id="18"/>
    </w:p>
    <w:p w14:paraId="444ABFA7"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19" w:name="_Toc91747582"/>
      <w:bookmarkStart w:id="20" w:name="_Toc92956920"/>
      <w:bookmarkEnd w:id="19"/>
      <w:r w:rsidRPr="003F34C7">
        <w:rPr>
          <w:rFonts w:ascii="Times New Roman" w:eastAsia="宋体" w:hAnsi="Times New Roman" w:cs="Times New Roman" w:hint="eastAsia"/>
          <w:sz w:val="32"/>
          <w:szCs w:val="32"/>
        </w:rPr>
        <w:t>6</w:t>
      </w:r>
      <w:r w:rsidRPr="003F34C7">
        <w:rPr>
          <w:rFonts w:ascii="Times New Roman" w:eastAsia="宋体" w:hAnsi="Times New Roman" w:cs="Times New Roman" w:hint="eastAsia"/>
          <w:sz w:val="32"/>
          <w:szCs w:val="32"/>
        </w:rPr>
        <w:t>、科研项目</w:t>
      </w:r>
      <w:bookmarkEnd w:id="20"/>
    </w:p>
    <w:p w14:paraId="02A74203" w14:textId="77777777" w:rsidR="003F34C7" w:rsidRPr="003F34C7" w:rsidRDefault="003F34C7" w:rsidP="003F34C7">
      <w:pPr>
        <w:spacing w:line="360" w:lineRule="auto"/>
        <w:ind w:left="-142" w:firstLine="562"/>
        <w:jc w:val="left"/>
        <w:rPr>
          <w:rFonts w:ascii="Times New Roman" w:eastAsia="宋体" w:hAnsi="Times New Roman" w:cs="Times New Roman"/>
          <w:b/>
          <w:bCs/>
          <w:color w:val="FF0000"/>
          <w:sz w:val="32"/>
          <w:szCs w:val="32"/>
        </w:rPr>
      </w:pPr>
      <w:r w:rsidRPr="003F34C7">
        <w:rPr>
          <w:rFonts w:ascii="Times New Roman" w:eastAsia="宋体" w:hAnsi="Times New Roman" w:cs="Times New Roman" w:hint="eastAsia"/>
          <w:b/>
          <w:bCs/>
          <w:color w:val="FF0000"/>
          <w:sz w:val="32"/>
          <w:szCs w:val="32"/>
        </w:rPr>
        <w:t>重要提醒，完成报表要按顺序完成以下几个步骤，注意先后顺序不能乱，否则后续需要查漏补缺，手工录入。</w:t>
      </w:r>
    </w:p>
    <w:p w14:paraId="659C267C" w14:textId="77777777" w:rsidR="003F34C7" w:rsidRPr="003F34C7" w:rsidRDefault="003F34C7" w:rsidP="003F34C7">
      <w:pPr>
        <w:spacing w:line="360" w:lineRule="auto"/>
        <w:ind w:left="-142" w:firstLine="562"/>
        <w:jc w:val="left"/>
        <w:rPr>
          <w:rFonts w:ascii="Times New Roman" w:eastAsia="宋体" w:hAnsi="Times New Roman" w:cs="Times New Roman"/>
          <w:b/>
          <w:bCs/>
          <w:color w:val="FF0000"/>
          <w:sz w:val="32"/>
          <w:szCs w:val="32"/>
        </w:rPr>
      </w:pPr>
      <w:r w:rsidRPr="003F34C7">
        <w:rPr>
          <w:rFonts w:ascii="Times New Roman" w:eastAsia="宋体" w:hAnsi="Times New Roman" w:cs="Times New Roman" w:hint="eastAsia"/>
          <w:color w:val="FF0000"/>
          <w:sz w:val="32"/>
          <w:szCs w:val="32"/>
          <w:highlight w:val="yellow"/>
        </w:rPr>
        <w:t>系统变化</w:t>
      </w:r>
      <w:r w:rsidRPr="003F34C7">
        <w:rPr>
          <w:rFonts w:ascii="Times New Roman" w:eastAsia="宋体" w:hAnsi="Times New Roman" w:cs="Times New Roman"/>
          <w:color w:val="FF0000"/>
          <w:sz w:val="32"/>
          <w:szCs w:val="32"/>
          <w:highlight w:val="yellow"/>
        </w:rPr>
        <w:t>提醒：</w:t>
      </w:r>
      <w:r w:rsidRPr="003F34C7">
        <w:rPr>
          <w:rFonts w:ascii="Times New Roman" w:eastAsia="宋体" w:hAnsi="Times New Roman" w:cs="Times New Roman" w:hint="eastAsia"/>
          <w:color w:val="FF0000"/>
          <w:sz w:val="32"/>
          <w:szCs w:val="32"/>
          <w:highlight w:val="yellow"/>
        </w:rPr>
        <w:t>2</w:t>
      </w:r>
      <w:r w:rsidRPr="003F34C7">
        <w:rPr>
          <w:rFonts w:ascii="Times New Roman" w:eastAsia="宋体" w:hAnsi="Times New Roman" w:cs="Times New Roman"/>
          <w:color w:val="FF0000"/>
          <w:sz w:val="32"/>
          <w:szCs w:val="32"/>
          <w:highlight w:val="yellow"/>
        </w:rPr>
        <w:t>022</w:t>
      </w:r>
      <w:r w:rsidRPr="003F34C7">
        <w:rPr>
          <w:rFonts w:ascii="Times New Roman" w:eastAsia="宋体" w:hAnsi="Times New Roman" w:cs="Times New Roman"/>
          <w:color w:val="FF0000"/>
          <w:sz w:val="32"/>
          <w:szCs w:val="32"/>
          <w:highlight w:val="yellow"/>
        </w:rPr>
        <w:t>年</w:t>
      </w:r>
      <w:r w:rsidRPr="003F34C7">
        <w:rPr>
          <w:rFonts w:ascii="Times New Roman" w:eastAsia="宋体" w:hAnsi="Times New Roman" w:cs="Times New Roman" w:hint="eastAsia"/>
          <w:color w:val="FF0000"/>
          <w:sz w:val="32"/>
          <w:szCs w:val="32"/>
          <w:highlight w:val="yellow"/>
        </w:rPr>
        <w:t>系统</w:t>
      </w:r>
      <w:r w:rsidRPr="003F34C7">
        <w:rPr>
          <w:rFonts w:ascii="Times New Roman" w:eastAsia="宋体" w:hAnsi="Times New Roman" w:cs="Times New Roman"/>
          <w:color w:val="FF0000"/>
          <w:sz w:val="32"/>
          <w:szCs w:val="32"/>
          <w:highlight w:val="yellow"/>
        </w:rPr>
        <w:t>新增</w:t>
      </w:r>
      <w:r w:rsidRPr="003F34C7">
        <w:rPr>
          <w:rFonts w:ascii="Times New Roman" w:eastAsia="宋体" w:hAnsi="Times New Roman" w:cs="Times New Roman" w:hint="eastAsia"/>
          <w:color w:val="FF0000"/>
          <w:sz w:val="32"/>
          <w:szCs w:val="32"/>
          <w:highlight w:val="yellow"/>
        </w:rPr>
        <w:t>科研项目</w:t>
      </w:r>
      <w:r w:rsidRPr="003F34C7">
        <w:rPr>
          <w:rFonts w:ascii="Times New Roman" w:eastAsia="宋体" w:hAnsi="Times New Roman" w:cs="Times New Roman"/>
          <w:color w:val="FF0000"/>
          <w:sz w:val="32"/>
          <w:szCs w:val="32"/>
          <w:highlight w:val="yellow"/>
        </w:rPr>
        <w:t>信息更新功能，</w:t>
      </w:r>
      <w:r w:rsidRPr="003F34C7">
        <w:rPr>
          <w:rFonts w:ascii="Times New Roman" w:eastAsia="宋体" w:hAnsi="Times New Roman" w:cs="Times New Roman" w:hint="eastAsia"/>
          <w:color w:val="FF0000"/>
          <w:sz w:val="32"/>
          <w:szCs w:val="32"/>
          <w:highlight w:val="yellow"/>
        </w:rPr>
        <w:t>通过该功能更新的前提是确保“项目名称”、“立项日期”、“负责人”三个信息与系统存在的数据一致，否则系统会视为新增一条项目信息。</w:t>
      </w:r>
    </w:p>
    <w:p w14:paraId="327D4222" w14:textId="77777777" w:rsidR="003F34C7" w:rsidRPr="003F34C7" w:rsidRDefault="003F34C7" w:rsidP="003F34C7">
      <w:pPr>
        <w:spacing w:line="360" w:lineRule="auto"/>
        <w:ind w:left="-142" w:firstLine="562"/>
        <w:jc w:val="left"/>
        <w:rPr>
          <w:rFonts w:ascii="Times New Roman" w:eastAsia="宋体" w:hAnsi="Times New Roman" w:cs="Times New Roman"/>
          <w:b/>
          <w:bCs/>
          <w:color w:val="FF0000"/>
          <w:sz w:val="32"/>
          <w:szCs w:val="32"/>
        </w:rPr>
      </w:pPr>
    </w:p>
    <w:p w14:paraId="0A5EF017" w14:textId="77777777" w:rsidR="003F34C7" w:rsidRPr="003F34C7" w:rsidRDefault="003F34C7" w:rsidP="003F34C7">
      <w:pPr>
        <w:spacing w:line="360" w:lineRule="auto"/>
        <w:ind w:left="-142" w:firstLine="562"/>
        <w:jc w:val="left"/>
        <w:rPr>
          <w:rFonts w:ascii="Times New Roman" w:eastAsia="宋体" w:hAnsi="Times New Roman" w:cs="Times New Roman"/>
          <w:b/>
          <w:bCs/>
          <w:sz w:val="32"/>
          <w:szCs w:val="32"/>
        </w:rPr>
      </w:pPr>
      <w:r w:rsidRPr="003F34C7">
        <w:rPr>
          <w:rFonts w:ascii="Times New Roman" w:eastAsia="宋体" w:hAnsi="Times New Roman" w:cs="Times New Roman" w:hint="eastAsia"/>
          <w:sz w:val="32"/>
          <w:szCs w:val="32"/>
        </w:rPr>
        <w:t>6-1</w:t>
      </w:r>
      <w:r w:rsidRPr="003F34C7">
        <w:rPr>
          <w:rFonts w:ascii="Times New Roman" w:eastAsia="宋体" w:hAnsi="Times New Roman" w:cs="Times New Roman" w:hint="eastAsia"/>
          <w:sz w:val="32"/>
          <w:szCs w:val="32"/>
        </w:rPr>
        <w:t>将本年度新立项的项目“科研项目导入模板”整理后导入，注意导入后保留导入的数据，</w:t>
      </w:r>
      <w:r w:rsidRPr="003F34C7">
        <w:rPr>
          <w:rFonts w:ascii="Times New Roman" w:eastAsia="宋体" w:hAnsi="Times New Roman" w:cs="Times New Roman" w:hint="eastAsia"/>
          <w:b/>
          <w:bCs/>
          <w:sz w:val="32"/>
          <w:szCs w:val="32"/>
        </w:rPr>
        <w:t>该数据为后面“项目年度工作量”导入的基础表</w:t>
      </w:r>
    </w:p>
    <w:p w14:paraId="772D5EBF" w14:textId="77777777" w:rsidR="003F34C7" w:rsidRPr="003F34C7" w:rsidRDefault="003F34C7" w:rsidP="003F34C7">
      <w:pPr>
        <w:spacing w:line="360" w:lineRule="auto"/>
        <w:ind w:left="-142" w:firstLine="562"/>
        <w:jc w:val="left"/>
        <w:rPr>
          <w:rFonts w:ascii="Times New Roman" w:eastAsia="宋体" w:hAnsi="Times New Roman" w:cs="Times New Roman"/>
          <w:b/>
          <w:bCs/>
          <w:sz w:val="32"/>
          <w:szCs w:val="32"/>
        </w:rPr>
      </w:pPr>
      <w:r w:rsidRPr="003F34C7">
        <w:rPr>
          <w:rFonts w:ascii="Times New Roman" w:eastAsia="宋体" w:hAnsi="Times New Roman" w:cs="Times New Roman" w:hint="eastAsia"/>
          <w:sz w:val="32"/>
          <w:szCs w:val="32"/>
        </w:rPr>
        <w:t>6-2</w:t>
      </w:r>
      <w:r w:rsidRPr="003F34C7">
        <w:rPr>
          <w:rFonts w:ascii="Times New Roman" w:eastAsia="宋体" w:hAnsi="Times New Roman" w:cs="Times New Roman" w:hint="eastAsia"/>
          <w:sz w:val="32"/>
          <w:szCs w:val="32"/>
        </w:rPr>
        <w:t>通过筛选“项目状态”为“进行”的项目，通过右上方“导出”功能导出所有筛选结果及相应项目信息，</w:t>
      </w:r>
      <w:r w:rsidRPr="003F34C7">
        <w:rPr>
          <w:rFonts w:ascii="Times New Roman" w:eastAsia="宋体" w:hAnsi="Times New Roman" w:cs="Times New Roman" w:hint="eastAsia"/>
          <w:b/>
          <w:bCs/>
          <w:sz w:val="32"/>
          <w:szCs w:val="32"/>
        </w:rPr>
        <w:t>该数据</w:t>
      </w:r>
      <w:r w:rsidRPr="003F34C7">
        <w:rPr>
          <w:rFonts w:ascii="Times New Roman" w:eastAsia="宋体" w:hAnsi="Times New Roman" w:cs="Times New Roman" w:hint="eastAsia"/>
          <w:b/>
          <w:bCs/>
          <w:sz w:val="32"/>
          <w:szCs w:val="32"/>
        </w:rPr>
        <w:lastRenderedPageBreak/>
        <w:t>为后面“项目年度经费”的基础表</w:t>
      </w:r>
    </w:p>
    <w:p w14:paraId="2298AEAA"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6-3 </w:t>
      </w:r>
      <w:proofErr w:type="gramStart"/>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年度结项的</w:t>
      </w:r>
      <w:proofErr w:type="gramEnd"/>
      <w:r w:rsidRPr="003F34C7">
        <w:rPr>
          <w:rFonts w:ascii="Times New Roman" w:eastAsia="宋体" w:hAnsi="Times New Roman" w:cs="Times New Roman" w:hint="eastAsia"/>
          <w:sz w:val="32"/>
          <w:szCs w:val="32"/>
        </w:rPr>
        <w:t>、撤销的项目，编辑项目信息，调整项目状态。</w:t>
      </w:r>
      <w:r w:rsidRPr="003F34C7">
        <w:rPr>
          <w:rFonts w:ascii="Times New Roman" w:eastAsia="宋体" w:hAnsi="Times New Roman" w:cs="Times New Roman" w:hint="eastAsia"/>
          <w:color w:val="FF0000"/>
          <w:sz w:val="32"/>
          <w:szCs w:val="32"/>
          <w:highlight w:val="yellow"/>
        </w:rPr>
        <w:t>这一步操作可以通过导入更新功能处理，在</w:t>
      </w:r>
      <w:r w:rsidRPr="003F34C7">
        <w:rPr>
          <w:rFonts w:ascii="Times New Roman" w:eastAsia="宋体" w:hAnsi="Times New Roman" w:cs="Times New Roman" w:hint="eastAsia"/>
          <w:color w:val="FF0000"/>
          <w:sz w:val="32"/>
          <w:szCs w:val="32"/>
          <w:highlight w:val="yellow"/>
        </w:rPr>
        <w:t>6</w:t>
      </w:r>
      <w:r w:rsidRPr="003F34C7">
        <w:rPr>
          <w:rFonts w:ascii="Times New Roman" w:eastAsia="宋体" w:hAnsi="Times New Roman" w:cs="Times New Roman"/>
          <w:color w:val="FF0000"/>
          <w:sz w:val="32"/>
          <w:szCs w:val="32"/>
          <w:highlight w:val="yellow"/>
        </w:rPr>
        <w:t>-2</w:t>
      </w:r>
      <w:r w:rsidRPr="003F34C7">
        <w:rPr>
          <w:rFonts w:ascii="Times New Roman" w:eastAsia="宋体" w:hAnsi="Times New Roman" w:cs="Times New Roman"/>
          <w:color w:val="FF0000"/>
          <w:sz w:val="32"/>
          <w:szCs w:val="32"/>
          <w:highlight w:val="yellow"/>
        </w:rPr>
        <w:t>导出</w:t>
      </w:r>
      <w:r w:rsidRPr="003F34C7">
        <w:rPr>
          <w:rFonts w:ascii="Times New Roman" w:eastAsia="宋体" w:hAnsi="Times New Roman" w:cs="Times New Roman" w:hint="eastAsia"/>
          <w:color w:val="FF0000"/>
          <w:sz w:val="32"/>
          <w:szCs w:val="32"/>
          <w:highlight w:val="yellow"/>
        </w:rPr>
        <w:t>的项目表格，相应更新“项目状态”。注意项目状态修改“完成”的同时要填上对应的“实际完成日期”。项目状态没有变化的在</w:t>
      </w:r>
      <w:proofErr w:type="gramStart"/>
      <w:r w:rsidRPr="003F34C7">
        <w:rPr>
          <w:rFonts w:ascii="Times New Roman" w:eastAsia="宋体" w:hAnsi="Times New Roman" w:cs="Times New Roman" w:hint="eastAsia"/>
          <w:color w:val="FF0000"/>
          <w:sz w:val="32"/>
          <w:szCs w:val="32"/>
          <w:highlight w:val="yellow"/>
        </w:rPr>
        <w:t>研</w:t>
      </w:r>
      <w:proofErr w:type="gramEnd"/>
      <w:r w:rsidRPr="003F34C7">
        <w:rPr>
          <w:rFonts w:ascii="Times New Roman" w:eastAsia="宋体" w:hAnsi="Times New Roman" w:cs="Times New Roman" w:hint="eastAsia"/>
          <w:color w:val="FF0000"/>
          <w:sz w:val="32"/>
          <w:szCs w:val="32"/>
          <w:highlight w:val="yellow"/>
        </w:rPr>
        <w:t>项目可以在表格删除后再导入更新状态。</w:t>
      </w:r>
      <w:r w:rsidRPr="003F34C7">
        <w:rPr>
          <w:rFonts w:ascii="Times New Roman" w:eastAsia="宋体" w:hAnsi="Times New Roman" w:cs="Times New Roman" w:hint="eastAsia"/>
          <w:sz w:val="32"/>
          <w:szCs w:val="32"/>
        </w:rPr>
        <w:t>注意项目完成数量对应生成表</w:t>
      </w:r>
      <w:r w:rsidRPr="003F34C7">
        <w:rPr>
          <w:rFonts w:ascii="Times New Roman" w:eastAsia="宋体" w:hAnsi="Times New Roman" w:cs="Times New Roman" w:hint="eastAsia"/>
          <w:sz w:val="32"/>
          <w:szCs w:val="32"/>
        </w:rPr>
        <w:t>5-2</w:t>
      </w:r>
      <w:r w:rsidRPr="003F34C7">
        <w:rPr>
          <w:rFonts w:ascii="Times New Roman" w:eastAsia="宋体" w:hAnsi="Times New Roman" w:cs="Times New Roman" w:hint="eastAsia"/>
          <w:sz w:val="32"/>
          <w:szCs w:val="32"/>
        </w:rPr>
        <w:t>项目完成数，</w:t>
      </w:r>
      <w:proofErr w:type="gramStart"/>
      <w:r w:rsidRPr="003F34C7">
        <w:rPr>
          <w:rFonts w:ascii="Times New Roman" w:eastAsia="宋体" w:hAnsi="Times New Roman" w:cs="Times New Roman" w:hint="eastAsia"/>
          <w:sz w:val="32"/>
          <w:szCs w:val="32"/>
        </w:rPr>
        <w:t>已结项的</w:t>
      </w:r>
      <w:proofErr w:type="gramEnd"/>
      <w:r w:rsidRPr="003F34C7">
        <w:rPr>
          <w:rFonts w:ascii="Times New Roman" w:eastAsia="宋体" w:hAnsi="Times New Roman" w:cs="Times New Roman" w:hint="eastAsia"/>
          <w:sz w:val="32"/>
          <w:szCs w:val="32"/>
        </w:rPr>
        <w:t>项目务必要进行项目状态调整。</w:t>
      </w:r>
    </w:p>
    <w:p w14:paraId="56716B2D"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21" w:name="_Toc91747583"/>
      <w:bookmarkStart w:id="22" w:name="_Toc92956921"/>
      <w:bookmarkEnd w:id="21"/>
      <w:r w:rsidRPr="003F34C7">
        <w:rPr>
          <w:rFonts w:ascii="Times New Roman" w:eastAsia="宋体" w:hAnsi="Times New Roman" w:cs="Times New Roman" w:hint="eastAsia"/>
          <w:sz w:val="32"/>
          <w:szCs w:val="32"/>
        </w:rPr>
        <w:t>7</w:t>
      </w:r>
      <w:r w:rsidRPr="003F34C7">
        <w:rPr>
          <w:rFonts w:ascii="Times New Roman" w:eastAsia="宋体" w:hAnsi="Times New Roman" w:cs="Times New Roman" w:hint="eastAsia"/>
          <w:sz w:val="32"/>
          <w:szCs w:val="32"/>
        </w:rPr>
        <w:t>、年度项目经费</w:t>
      </w:r>
      <w:bookmarkEnd w:id="22"/>
    </w:p>
    <w:p w14:paraId="582978C2"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7-1</w:t>
      </w:r>
      <w:r w:rsidRPr="003F34C7">
        <w:rPr>
          <w:rFonts w:ascii="Times New Roman" w:eastAsia="宋体" w:hAnsi="Times New Roman" w:cs="Times New Roman" w:hint="eastAsia"/>
          <w:sz w:val="32"/>
          <w:szCs w:val="32"/>
        </w:rPr>
        <w:t>与学校财务部门沟通，提供本年度项目经费收支明细情况</w:t>
      </w:r>
    </w:p>
    <w:p w14:paraId="4A0A9B65" w14:textId="77777777" w:rsidR="003F34C7" w:rsidRPr="003F34C7" w:rsidRDefault="003F34C7" w:rsidP="003F34C7">
      <w:pPr>
        <w:spacing w:line="360" w:lineRule="auto"/>
        <w:ind w:left="-142" w:firstLine="562"/>
        <w:jc w:val="left"/>
        <w:rPr>
          <w:rFonts w:ascii="Times New Roman" w:eastAsia="宋体" w:hAnsi="Times New Roman" w:cs="Times New Roman"/>
          <w:b/>
          <w:bCs/>
          <w:color w:val="FF0000"/>
          <w:sz w:val="32"/>
          <w:szCs w:val="32"/>
        </w:rPr>
      </w:pPr>
      <w:r w:rsidRPr="003F34C7">
        <w:rPr>
          <w:rFonts w:ascii="Times New Roman" w:eastAsia="宋体" w:hAnsi="Times New Roman" w:cs="Times New Roman" w:hint="eastAsia"/>
          <w:sz w:val="32"/>
          <w:szCs w:val="32"/>
        </w:rPr>
        <w:t xml:space="preserve">7-2 </w:t>
      </w:r>
      <w:r w:rsidRPr="003F34C7">
        <w:rPr>
          <w:rFonts w:ascii="Times New Roman" w:eastAsia="宋体" w:hAnsi="Times New Roman" w:cs="Times New Roman" w:hint="eastAsia"/>
          <w:sz w:val="32"/>
          <w:szCs w:val="32"/>
        </w:rPr>
        <w:t>以</w:t>
      </w:r>
      <w:r w:rsidRPr="003F34C7">
        <w:rPr>
          <w:rFonts w:ascii="Times New Roman" w:eastAsia="宋体" w:hAnsi="Times New Roman" w:cs="Times New Roman" w:hint="eastAsia"/>
          <w:sz w:val="32"/>
          <w:szCs w:val="32"/>
        </w:rPr>
        <w:t>6-2</w:t>
      </w:r>
      <w:r w:rsidRPr="003F34C7">
        <w:rPr>
          <w:rFonts w:ascii="Times New Roman" w:eastAsia="宋体" w:hAnsi="Times New Roman" w:cs="Times New Roman" w:hint="eastAsia"/>
          <w:sz w:val="32"/>
          <w:szCs w:val="32"/>
        </w:rPr>
        <w:t>导出的项目数据表为基础和财务提供的项目收支情况，按照“项目年度经费导入模板”制作导入数据。</w:t>
      </w:r>
      <w:r w:rsidRPr="003F34C7">
        <w:rPr>
          <w:rFonts w:ascii="Times New Roman" w:eastAsia="宋体" w:hAnsi="Times New Roman" w:cs="Times New Roman" w:hint="eastAsia"/>
          <w:b/>
          <w:bCs/>
          <w:color w:val="FF0000"/>
          <w:sz w:val="32"/>
          <w:szCs w:val="32"/>
        </w:rPr>
        <w:t>特别提醒：可能部分项目</w:t>
      </w:r>
      <w:r w:rsidRPr="003F34C7">
        <w:rPr>
          <w:rFonts w:ascii="Times New Roman" w:eastAsia="宋体" w:hAnsi="Times New Roman" w:cs="Times New Roman" w:hint="eastAsia"/>
          <w:b/>
          <w:bCs/>
          <w:color w:val="FF0000"/>
          <w:sz w:val="32"/>
          <w:szCs w:val="32"/>
        </w:rPr>
        <w:t>2022</w:t>
      </w:r>
      <w:r w:rsidRPr="003F34C7">
        <w:rPr>
          <w:rFonts w:ascii="Times New Roman" w:eastAsia="宋体" w:hAnsi="Times New Roman" w:cs="Times New Roman" w:hint="eastAsia"/>
          <w:b/>
          <w:bCs/>
          <w:color w:val="FF0000"/>
          <w:sz w:val="32"/>
          <w:szCs w:val="32"/>
        </w:rPr>
        <w:t>年度没有经费收支情况，但是制作经费导入模板时，</w:t>
      </w:r>
      <w:r w:rsidRPr="003F34C7">
        <w:rPr>
          <w:rFonts w:ascii="Times New Roman" w:eastAsia="宋体" w:hAnsi="Times New Roman" w:cs="Times New Roman" w:hint="eastAsia"/>
          <w:b/>
          <w:bCs/>
          <w:color w:val="FF0000"/>
          <w:sz w:val="32"/>
          <w:szCs w:val="32"/>
          <w:highlight w:val="yellow"/>
        </w:rPr>
        <w:t>不能删掉，</w:t>
      </w:r>
      <w:r w:rsidRPr="003F34C7">
        <w:rPr>
          <w:rFonts w:ascii="Times New Roman" w:eastAsia="宋体" w:hAnsi="Times New Roman" w:cs="Times New Roman" w:hint="eastAsia"/>
          <w:b/>
          <w:bCs/>
          <w:color w:val="FF0000"/>
          <w:sz w:val="32"/>
          <w:szCs w:val="32"/>
        </w:rPr>
        <w:t>因为统计系统中存在此类项目上年度有结余经费，即使本年度没有经费收支也导入一条收支为</w:t>
      </w:r>
      <w:r w:rsidRPr="003F34C7">
        <w:rPr>
          <w:rFonts w:ascii="Times New Roman" w:eastAsia="宋体" w:hAnsi="Times New Roman" w:cs="Times New Roman" w:hint="eastAsia"/>
          <w:b/>
          <w:bCs/>
          <w:color w:val="FF0000"/>
          <w:sz w:val="32"/>
          <w:szCs w:val="32"/>
        </w:rPr>
        <w:t>0</w:t>
      </w:r>
      <w:r w:rsidRPr="003F34C7">
        <w:rPr>
          <w:rFonts w:ascii="Times New Roman" w:eastAsia="宋体" w:hAnsi="Times New Roman" w:cs="Times New Roman" w:hint="eastAsia"/>
          <w:b/>
          <w:bCs/>
          <w:color w:val="FF0000"/>
          <w:sz w:val="32"/>
          <w:szCs w:val="32"/>
        </w:rPr>
        <w:t>的记录，否则结余经费衔接不上，生成报表会报错。</w:t>
      </w:r>
    </w:p>
    <w:p w14:paraId="13F84145"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7-3</w:t>
      </w:r>
      <w:r w:rsidRPr="003F34C7">
        <w:rPr>
          <w:rFonts w:ascii="Times New Roman" w:eastAsia="宋体" w:hAnsi="Times New Roman" w:cs="Times New Roman" w:hint="eastAsia"/>
          <w:sz w:val="32"/>
          <w:szCs w:val="32"/>
        </w:rPr>
        <w:t>手工处理</w:t>
      </w:r>
      <w:r w:rsidRPr="003F34C7">
        <w:rPr>
          <w:rFonts w:ascii="Times New Roman" w:eastAsia="宋体" w:hAnsi="Times New Roman" w:cs="Times New Roman" w:hint="eastAsia"/>
          <w:sz w:val="32"/>
          <w:szCs w:val="32"/>
        </w:rPr>
        <w:t>6-3</w:t>
      </w:r>
      <w:r w:rsidRPr="003F34C7">
        <w:rPr>
          <w:rFonts w:ascii="Times New Roman" w:eastAsia="宋体" w:hAnsi="Times New Roman" w:cs="Times New Roman" w:hint="eastAsia"/>
          <w:sz w:val="32"/>
          <w:szCs w:val="32"/>
        </w:rPr>
        <w:t>部分项目状态调整为“撤销”的项目经费收支情况</w:t>
      </w:r>
    </w:p>
    <w:p w14:paraId="35ECA3CC"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7-4 </w:t>
      </w:r>
      <w:r w:rsidRPr="003F34C7">
        <w:rPr>
          <w:rFonts w:ascii="Times New Roman" w:eastAsia="宋体" w:hAnsi="Times New Roman" w:cs="Times New Roman" w:hint="eastAsia"/>
          <w:sz w:val="32"/>
          <w:szCs w:val="32"/>
        </w:rPr>
        <w:t>手工处理在“只统计后续经费的项目”，可在</w:t>
      </w:r>
      <w:proofErr w:type="gramStart"/>
      <w:r w:rsidRPr="003F34C7">
        <w:rPr>
          <w:rFonts w:ascii="Times New Roman" w:eastAsia="宋体" w:hAnsi="Times New Roman" w:cs="Times New Roman" w:hint="eastAsia"/>
          <w:sz w:val="32"/>
          <w:szCs w:val="32"/>
        </w:rPr>
        <w:t>“</w:t>
      </w:r>
      <w:proofErr w:type="gramEnd"/>
      <w:r w:rsidRPr="003F34C7">
        <w:rPr>
          <w:rFonts w:ascii="Times New Roman" w:eastAsia="宋体" w:hAnsi="Times New Roman" w:cs="Times New Roman" w:hint="eastAsia"/>
          <w:sz w:val="32"/>
          <w:szCs w:val="32"/>
        </w:rPr>
        <w:t>科研项目“列表中查看</w:t>
      </w:r>
    </w:p>
    <w:p w14:paraId="525497A2"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szCs w:val="24"/>
        </w:rPr>
        <w:lastRenderedPageBreak/>
        <w:fldChar w:fldCharType="begin"/>
      </w:r>
      <w:r w:rsidRPr="003F34C7">
        <w:rPr>
          <w:rFonts w:ascii="Times New Roman" w:eastAsia="宋体" w:hAnsi="Times New Roman" w:cs="Times New Roman"/>
          <w:szCs w:val="24"/>
        </w:rPr>
        <w:instrText xml:space="preserve"> INCLUDEPICTURE "C:\\Users\\ADMINI~1\\AppData\\Local\\Temp\\ksohtml\\wps1461.tmp.jpg" \* MERGEFORMATINET </w:instrText>
      </w:r>
      <w:r w:rsidRPr="003F34C7">
        <w:rPr>
          <w:rFonts w:ascii="Times New Roman" w:eastAsia="宋体" w:hAnsi="Times New Roman" w:cs="Times New Roman"/>
          <w:szCs w:val="24"/>
        </w:rPr>
        <w:fldChar w:fldCharType="separate"/>
      </w:r>
      <w:r w:rsidR="00CB1B07">
        <w:rPr>
          <w:rFonts w:ascii="Times New Roman" w:eastAsia="宋体" w:hAnsi="Times New Roman" w:cs="Times New Roman"/>
          <w:szCs w:val="24"/>
        </w:rPr>
        <w:fldChar w:fldCharType="begin"/>
      </w:r>
      <w:r w:rsidR="00CB1B07">
        <w:rPr>
          <w:rFonts w:ascii="Times New Roman" w:eastAsia="宋体" w:hAnsi="Times New Roman" w:cs="Times New Roman"/>
          <w:szCs w:val="24"/>
        </w:rPr>
        <w:instrText xml:space="preserve"> INCLUDEPICTURE  "C:\\Users\\ADMINI~1\\AppData\\Local\\Temp\\ksohtml\\wps1461.tmp.jpg" \* MERGEFORMATINET </w:instrText>
      </w:r>
      <w:r w:rsidR="00CB1B07">
        <w:rPr>
          <w:rFonts w:ascii="Times New Roman" w:eastAsia="宋体" w:hAnsi="Times New Roman" w:cs="Times New Roman"/>
          <w:szCs w:val="24"/>
        </w:rPr>
        <w:fldChar w:fldCharType="separate"/>
      </w:r>
      <w:r w:rsidR="00D5464B">
        <w:rPr>
          <w:rFonts w:ascii="Times New Roman" w:eastAsia="宋体" w:hAnsi="Times New Roman" w:cs="Times New Roman"/>
          <w:szCs w:val="24"/>
        </w:rPr>
        <w:fldChar w:fldCharType="begin"/>
      </w:r>
      <w:r w:rsidR="00D5464B">
        <w:rPr>
          <w:rFonts w:ascii="Times New Roman" w:eastAsia="宋体" w:hAnsi="Times New Roman" w:cs="Times New Roman"/>
          <w:szCs w:val="24"/>
        </w:rPr>
        <w:instrText xml:space="preserve"> INCLUDEPICTURE  "C:\\Users\\ADMINI~1\\AppData\\Local\\Temp\\ksohtml\\wps1461.tmp.jpg" \* MERGEFORMATINET </w:instrText>
      </w:r>
      <w:r w:rsidR="00D5464B">
        <w:rPr>
          <w:rFonts w:ascii="Times New Roman" w:eastAsia="宋体" w:hAnsi="Times New Roman" w:cs="Times New Roman"/>
          <w:szCs w:val="24"/>
        </w:rPr>
        <w:fldChar w:fldCharType="separate"/>
      </w:r>
      <w:r w:rsidR="00000B19">
        <w:rPr>
          <w:rFonts w:ascii="Times New Roman" w:eastAsia="宋体" w:hAnsi="Times New Roman" w:cs="Times New Roman"/>
          <w:szCs w:val="24"/>
        </w:rPr>
        <w:fldChar w:fldCharType="begin"/>
      </w:r>
      <w:r w:rsidR="00000B19">
        <w:rPr>
          <w:rFonts w:ascii="Times New Roman" w:eastAsia="宋体" w:hAnsi="Times New Roman" w:cs="Times New Roman"/>
          <w:szCs w:val="24"/>
        </w:rPr>
        <w:instrText xml:space="preserve"> INCLUDEPICTURE  "C:\\Users\\ADMINI~1\\AppData\\Local\\Temp\\ksohtml\\wps1461.tmp.jpg" \* MERGEFORMATINET </w:instrText>
      </w:r>
      <w:r w:rsidR="00000B19">
        <w:rPr>
          <w:rFonts w:ascii="Times New Roman" w:eastAsia="宋体" w:hAnsi="Times New Roman" w:cs="Times New Roman"/>
          <w:szCs w:val="24"/>
        </w:rPr>
        <w:fldChar w:fldCharType="separate"/>
      </w:r>
      <w:r w:rsidR="00714AFF">
        <w:rPr>
          <w:rFonts w:ascii="Times New Roman" w:eastAsia="宋体" w:hAnsi="Times New Roman" w:cs="Times New Roman"/>
          <w:szCs w:val="24"/>
        </w:rPr>
        <w:fldChar w:fldCharType="begin"/>
      </w:r>
      <w:r w:rsidR="00714AFF">
        <w:rPr>
          <w:rFonts w:ascii="Times New Roman" w:eastAsia="宋体" w:hAnsi="Times New Roman" w:cs="Times New Roman"/>
          <w:szCs w:val="24"/>
        </w:rPr>
        <w:instrText xml:space="preserve"> </w:instrText>
      </w:r>
      <w:r w:rsidR="00714AFF">
        <w:rPr>
          <w:rFonts w:ascii="Times New Roman" w:eastAsia="宋体" w:hAnsi="Times New Roman" w:cs="Times New Roman"/>
          <w:szCs w:val="24"/>
        </w:rPr>
        <w:instrText>INCLUDEPICTURE  "C:\\Users\\ADMINI~1\\AppData\\Local\\Temp\\ksohtml\\wps1461.tmp.jpg" \* MERGEFORMATINET</w:instrText>
      </w:r>
      <w:r w:rsidR="00714AFF">
        <w:rPr>
          <w:rFonts w:ascii="Times New Roman" w:eastAsia="宋体" w:hAnsi="Times New Roman" w:cs="Times New Roman"/>
          <w:szCs w:val="24"/>
        </w:rPr>
        <w:instrText xml:space="preserve"> </w:instrText>
      </w:r>
      <w:r w:rsidR="00714AFF">
        <w:rPr>
          <w:rFonts w:ascii="Times New Roman" w:eastAsia="宋体" w:hAnsi="Times New Roman" w:cs="Times New Roman"/>
          <w:szCs w:val="24"/>
        </w:rPr>
        <w:fldChar w:fldCharType="separate"/>
      </w:r>
      <w:r w:rsidR="00370E81">
        <w:rPr>
          <w:rFonts w:ascii="Times New Roman" w:eastAsia="宋体" w:hAnsi="Times New Roman" w:cs="Times New Roman"/>
          <w:szCs w:val="24"/>
        </w:rPr>
        <w:pict w14:anchorId="0C8AC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4.75pt">
            <v:imagedata r:id="rId11" r:href="rId12"/>
          </v:shape>
        </w:pict>
      </w:r>
      <w:r w:rsidR="00714AFF">
        <w:rPr>
          <w:rFonts w:ascii="Times New Roman" w:eastAsia="宋体" w:hAnsi="Times New Roman" w:cs="Times New Roman"/>
          <w:szCs w:val="24"/>
        </w:rPr>
        <w:fldChar w:fldCharType="end"/>
      </w:r>
      <w:r w:rsidR="00000B19">
        <w:rPr>
          <w:rFonts w:ascii="Times New Roman" w:eastAsia="宋体" w:hAnsi="Times New Roman" w:cs="Times New Roman"/>
          <w:szCs w:val="24"/>
        </w:rPr>
        <w:fldChar w:fldCharType="end"/>
      </w:r>
      <w:r w:rsidR="00D5464B">
        <w:rPr>
          <w:rFonts w:ascii="Times New Roman" w:eastAsia="宋体" w:hAnsi="Times New Roman" w:cs="Times New Roman"/>
          <w:szCs w:val="24"/>
        </w:rPr>
        <w:fldChar w:fldCharType="end"/>
      </w:r>
      <w:r w:rsidR="00CB1B07">
        <w:rPr>
          <w:rFonts w:ascii="Times New Roman" w:eastAsia="宋体" w:hAnsi="Times New Roman" w:cs="Times New Roman"/>
          <w:szCs w:val="24"/>
        </w:rPr>
        <w:fldChar w:fldCharType="end"/>
      </w:r>
      <w:r w:rsidRPr="003F34C7">
        <w:rPr>
          <w:rFonts w:ascii="Times New Roman" w:eastAsia="宋体" w:hAnsi="Times New Roman" w:cs="Times New Roman"/>
          <w:szCs w:val="24"/>
        </w:rPr>
        <w:fldChar w:fldCharType="end"/>
      </w:r>
      <w:r w:rsidRPr="003F34C7">
        <w:rPr>
          <w:rFonts w:ascii="Times New Roman" w:eastAsia="宋体" w:hAnsi="Times New Roman" w:cs="Times New Roman" w:hint="eastAsia"/>
          <w:sz w:val="32"/>
          <w:szCs w:val="32"/>
        </w:rPr>
        <w:t xml:space="preserve"> </w:t>
      </w:r>
    </w:p>
    <w:p w14:paraId="124A097B"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23" w:name="_Toc91747584"/>
      <w:bookmarkStart w:id="24" w:name="_Toc92956922"/>
      <w:bookmarkEnd w:id="23"/>
      <w:r w:rsidRPr="003F34C7">
        <w:rPr>
          <w:rFonts w:ascii="Times New Roman" w:eastAsia="宋体" w:hAnsi="Times New Roman" w:cs="Times New Roman" w:hint="eastAsia"/>
          <w:sz w:val="32"/>
          <w:szCs w:val="32"/>
        </w:rPr>
        <w:t>8</w:t>
      </w:r>
      <w:r w:rsidRPr="003F34C7">
        <w:rPr>
          <w:rFonts w:ascii="Times New Roman" w:eastAsia="宋体" w:hAnsi="Times New Roman" w:cs="Times New Roman" w:hint="eastAsia"/>
          <w:sz w:val="32"/>
          <w:szCs w:val="32"/>
        </w:rPr>
        <w:t>、项目年度工作量</w:t>
      </w:r>
      <w:bookmarkEnd w:id="24"/>
    </w:p>
    <w:p w14:paraId="3D5A6F2D" w14:textId="77777777" w:rsidR="003F34C7" w:rsidRPr="003F34C7" w:rsidRDefault="003F34C7" w:rsidP="003F34C7">
      <w:pPr>
        <w:spacing w:line="360" w:lineRule="auto"/>
        <w:ind w:left="-142" w:firstLine="562"/>
        <w:jc w:val="left"/>
        <w:rPr>
          <w:rFonts w:ascii="Times New Roman" w:eastAsia="宋体" w:hAnsi="Times New Roman" w:cs="Times New Roman"/>
          <w:b/>
          <w:bCs/>
          <w:sz w:val="32"/>
          <w:szCs w:val="32"/>
        </w:rPr>
      </w:pPr>
      <w:r w:rsidRPr="003F34C7">
        <w:rPr>
          <w:rFonts w:ascii="Times New Roman" w:eastAsia="宋体" w:hAnsi="Times New Roman" w:cs="Times New Roman" w:hint="eastAsia"/>
          <w:sz w:val="32"/>
          <w:szCs w:val="32"/>
        </w:rPr>
        <w:t>8-1</w:t>
      </w:r>
      <w:r w:rsidRPr="003F34C7">
        <w:rPr>
          <w:rFonts w:ascii="Times New Roman" w:eastAsia="宋体" w:hAnsi="Times New Roman" w:cs="Times New Roman" w:hint="eastAsia"/>
          <w:sz w:val="32"/>
          <w:szCs w:val="32"/>
        </w:rPr>
        <w:t>在科研项目栏目</w:t>
      </w:r>
      <w:r w:rsidRPr="003F34C7">
        <w:rPr>
          <w:rFonts w:ascii="Times New Roman" w:eastAsia="宋体" w:hAnsi="Times New Roman" w:cs="Times New Roman" w:hint="eastAsia"/>
          <w:sz w:val="32"/>
          <w:szCs w:val="32"/>
        </w:rPr>
        <w:t>-</w:t>
      </w:r>
      <w:r w:rsidRPr="003F34C7">
        <w:rPr>
          <w:rFonts w:ascii="Times New Roman" w:eastAsia="宋体" w:hAnsi="Times New Roman" w:cs="Times New Roman" w:hint="eastAsia"/>
          <w:sz w:val="32"/>
          <w:szCs w:val="32"/>
        </w:rPr>
        <w:t>右上方“工作量复制”复制上一年度项目工作量，</w:t>
      </w:r>
      <w:r w:rsidRPr="003F34C7">
        <w:rPr>
          <w:rFonts w:ascii="Times New Roman" w:eastAsia="宋体" w:hAnsi="Times New Roman" w:cs="Times New Roman" w:hint="eastAsia"/>
          <w:b/>
          <w:bCs/>
          <w:color w:val="FF0000"/>
          <w:sz w:val="32"/>
          <w:szCs w:val="32"/>
        </w:rPr>
        <w:t>特别提醒：此操作仅需操作一次，多次复制会重复生成记录。</w:t>
      </w:r>
      <w:r w:rsidRPr="003F34C7">
        <w:rPr>
          <w:rFonts w:ascii="Times New Roman" w:eastAsia="宋体" w:hAnsi="Times New Roman" w:cs="Times New Roman" w:hint="eastAsia"/>
          <w:sz w:val="32"/>
          <w:szCs w:val="32"/>
        </w:rPr>
        <w:t>这里只复制上一年度项目的工作量，新立项项目的工作量还需要进行</w:t>
      </w:r>
      <w:r w:rsidRPr="003F34C7">
        <w:rPr>
          <w:rFonts w:ascii="Times New Roman" w:eastAsia="宋体" w:hAnsi="Times New Roman" w:cs="Times New Roman" w:hint="eastAsia"/>
          <w:sz w:val="32"/>
          <w:szCs w:val="32"/>
        </w:rPr>
        <w:t>8</w:t>
      </w:r>
      <w:r w:rsidRPr="003F34C7">
        <w:rPr>
          <w:rFonts w:ascii="Times New Roman" w:eastAsia="宋体" w:hAnsi="Times New Roman" w:cs="Times New Roman"/>
          <w:sz w:val="32"/>
          <w:szCs w:val="32"/>
        </w:rPr>
        <w:t>-2</w:t>
      </w:r>
      <w:r w:rsidRPr="003F34C7">
        <w:rPr>
          <w:rFonts w:ascii="Times New Roman" w:eastAsia="宋体" w:hAnsi="Times New Roman" w:cs="Times New Roman"/>
          <w:sz w:val="32"/>
          <w:szCs w:val="32"/>
        </w:rPr>
        <w:t>的操作</w:t>
      </w:r>
      <w:r w:rsidRPr="003F34C7">
        <w:rPr>
          <w:rFonts w:ascii="Times New Roman" w:eastAsia="宋体" w:hAnsi="Times New Roman" w:cs="Times New Roman" w:hint="eastAsia"/>
          <w:sz w:val="32"/>
          <w:szCs w:val="32"/>
        </w:rPr>
        <w:t>进行填报。</w:t>
      </w:r>
    </w:p>
    <w:p w14:paraId="5167F3BA"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8-2 </w:t>
      </w:r>
      <w:r w:rsidRPr="003F34C7">
        <w:rPr>
          <w:rFonts w:ascii="Times New Roman" w:eastAsia="宋体" w:hAnsi="Times New Roman" w:cs="Times New Roman" w:hint="eastAsia"/>
          <w:sz w:val="32"/>
          <w:szCs w:val="32"/>
        </w:rPr>
        <w:t>在</w:t>
      </w:r>
      <w:r w:rsidRPr="003F34C7">
        <w:rPr>
          <w:rFonts w:ascii="Times New Roman" w:eastAsia="宋体" w:hAnsi="Times New Roman" w:cs="Times New Roman" w:hint="eastAsia"/>
          <w:sz w:val="32"/>
          <w:szCs w:val="32"/>
        </w:rPr>
        <w:t>6-1</w:t>
      </w:r>
      <w:r w:rsidRPr="003F34C7">
        <w:rPr>
          <w:rFonts w:ascii="Times New Roman" w:eastAsia="宋体" w:hAnsi="Times New Roman" w:cs="Times New Roman" w:hint="eastAsia"/>
          <w:sz w:val="32"/>
          <w:szCs w:val="32"/>
        </w:rPr>
        <w:t>导入数据的基础上，按照“项目年度工作量导入模板”制作导入数据即可。</w:t>
      </w:r>
    </w:p>
    <w:p w14:paraId="1BFE135E"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8-3 </w:t>
      </w:r>
      <w:r w:rsidRPr="003F34C7">
        <w:rPr>
          <w:rFonts w:ascii="Times New Roman" w:eastAsia="宋体" w:hAnsi="Times New Roman" w:cs="Times New Roman" w:hint="eastAsia"/>
          <w:sz w:val="32"/>
          <w:szCs w:val="32"/>
        </w:rPr>
        <w:t>有研究生培养资格的单位，注意要导入研究生参与项目的工作量</w:t>
      </w:r>
    </w:p>
    <w:p w14:paraId="7D39CD18"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25" w:name="_Toc91747585"/>
      <w:bookmarkStart w:id="26" w:name="_Toc92956923"/>
      <w:bookmarkEnd w:id="25"/>
      <w:r w:rsidRPr="003F34C7">
        <w:rPr>
          <w:rFonts w:ascii="Times New Roman" w:eastAsia="宋体" w:hAnsi="Times New Roman" w:cs="Times New Roman" w:hint="eastAsia"/>
          <w:sz w:val="32"/>
          <w:szCs w:val="32"/>
        </w:rPr>
        <w:t>9</w:t>
      </w:r>
      <w:r w:rsidRPr="003F34C7">
        <w:rPr>
          <w:rFonts w:ascii="Times New Roman" w:eastAsia="宋体" w:hAnsi="Times New Roman" w:cs="Times New Roman" w:hint="eastAsia"/>
          <w:sz w:val="32"/>
          <w:szCs w:val="32"/>
        </w:rPr>
        <w:t>、科研成果</w:t>
      </w:r>
      <w:bookmarkEnd w:id="26"/>
    </w:p>
    <w:p w14:paraId="2D7E0AA8"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9-1 </w:t>
      </w:r>
      <w:r w:rsidRPr="003F34C7">
        <w:rPr>
          <w:rFonts w:ascii="Times New Roman" w:eastAsia="宋体" w:hAnsi="Times New Roman" w:cs="Times New Roman" w:hint="eastAsia"/>
          <w:sz w:val="32"/>
          <w:szCs w:val="32"/>
        </w:rPr>
        <w:t>按“科研成果导入模板”收集数据导入即可，注意只需要收集本校作为第一单位发表的成果，咨询报告中没有被采纳的也要收集填报。</w:t>
      </w:r>
    </w:p>
    <w:p w14:paraId="576B8919"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27" w:name="_Toc91747586"/>
      <w:bookmarkStart w:id="28" w:name="_Toc92956924"/>
      <w:bookmarkEnd w:id="27"/>
      <w:r w:rsidRPr="003F34C7">
        <w:rPr>
          <w:rFonts w:ascii="Times New Roman" w:eastAsia="宋体" w:hAnsi="Times New Roman" w:cs="Times New Roman" w:hint="eastAsia"/>
          <w:sz w:val="32"/>
          <w:szCs w:val="32"/>
        </w:rPr>
        <w:t>10</w:t>
      </w:r>
      <w:r w:rsidRPr="003F34C7">
        <w:rPr>
          <w:rFonts w:ascii="Times New Roman" w:eastAsia="宋体" w:hAnsi="Times New Roman" w:cs="Times New Roman" w:hint="eastAsia"/>
          <w:sz w:val="32"/>
          <w:szCs w:val="32"/>
        </w:rPr>
        <w:t>、成果获奖</w:t>
      </w:r>
      <w:bookmarkEnd w:id="28"/>
    </w:p>
    <w:p w14:paraId="53777B84"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注意统计范围，参阅下面指标解释。不在统计范围的不需要录入。</w:t>
      </w:r>
    </w:p>
    <w:p w14:paraId="29CA655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国家级奖：指以中央（国务院）名义颁发的社科优秀成</w:t>
      </w:r>
      <w:r w:rsidRPr="003F34C7">
        <w:rPr>
          <w:rFonts w:ascii="Times New Roman" w:eastAsia="宋体" w:hAnsi="Times New Roman" w:cs="Times New Roman" w:hint="eastAsia"/>
          <w:sz w:val="32"/>
          <w:szCs w:val="32"/>
        </w:rPr>
        <w:lastRenderedPageBreak/>
        <w:t>果奖。</w:t>
      </w:r>
    </w:p>
    <w:p w14:paraId="549DE9FB"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部级奖：指以中央（国务院）各部委名义颁发的社科优秀成果奖，如教育部人文社会科学研究优秀成果奖、全国哲学社会科学规划办的社科优秀成果奖、国家教育科学优秀成果奖等。部委的学术征文类奖励除外，不算做部级奖。全国性的</w:t>
      </w:r>
      <w:proofErr w:type="gramStart"/>
      <w:r w:rsidRPr="003F34C7">
        <w:rPr>
          <w:rFonts w:ascii="Times New Roman" w:eastAsia="宋体" w:hAnsi="Times New Roman" w:cs="Times New Roman" w:hint="eastAsia"/>
          <w:sz w:val="32"/>
          <w:szCs w:val="32"/>
        </w:rPr>
        <w:t>各类基金奖</w:t>
      </w:r>
      <w:proofErr w:type="gramEnd"/>
      <w:r w:rsidRPr="003F34C7">
        <w:rPr>
          <w:rFonts w:ascii="Times New Roman" w:eastAsia="宋体" w:hAnsi="Times New Roman" w:cs="Times New Roman" w:hint="eastAsia"/>
          <w:sz w:val="32"/>
          <w:szCs w:val="32"/>
        </w:rPr>
        <w:t>经认定后可视为相当于部级奖，已经过认定的奖项有：霍英东基金奖，安子</w:t>
      </w:r>
      <w:proofErr w:type="gramStart"/>
      <w:r w:rsidRPr="003F34C7">
        <w:rPr>
          <w:rFonts w:ascii="Times New Roman" w:eastAsia="宋体" w:hAnsi="Times New Roman" w:cs="Times New Roman" w:hint="eastAsia"/>
          <w:sz w:val="32"/>
          <w:szCs w:val="32"/>
        </w:rPr>
        <w:t>介</w:t>
      </w:r>
      <w:proofErr w:type="gramEnd"/>
      <w:r w:rsidRPr="003F34C7">
        <w:rPr>
          <w:rFonts w:ascii="Times New Roman" w:eastAsia="宋体" w:hAnsi="Times New Roman" w:cs="Times New Roman" w:hint="eastAsia"/>
          <w:sz w:val="32"/>
          <w:szCs w:val="32"/>
        </w:rPr>
        <w:t>国际贸易研究奖</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rPr>
        <w:t>浦</w:t>
      </w:r>
      <w:proofErr w:type="gramStart"/>
      <w:r w:rsidRPr="003F34C7">
        <w:rPr>
          <w:rFonts w:ascii="Times New Roman" w:eastAsia="宋体" w:hAnsi="Times New Roman" w:cs="Times New Roman" w:hint="eastAsia"/>
          <w:sz w:val="32"/>
          <w:szCs w:val="32"/>
        </w:rPr>
        <w:t>山世</w:t>
      </w:r>
      <w:proofErr w:type="gramEnd"/>
      <w:r w:rsidRPr="003F34C7">
        <w:rPr>
          <w:rFonts w:ascii="Times New Roman" w:eastAsia="宋体" w:hAnsi="Times New Roman" w:cs="Times New Roman" w:hint="eastAsia"/>
          <w:sz w:val="32"/>
          <w:szCs w:val="32"/>
        </w:rPr>
        <w:t>界经济学优秀论文奖，思勉原创奖，张培刚发展经济学优秀成果奖，孙冶方研究基金会、吴玉章研究基金会、陶行知研究基金会、钱端升基金会颁发的社科优秀成果奖。</w:t>
      </w:r>
    </w:p>
    <w:p w14:paraId="4926314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省级奖：省、自治区、直辖市政府名义颁发的社科优秀成果奖。不包括省社科联的优秀成果奖。</w:t>
      </w:r>
    </w:p>
    <w:p w14:paraId="593E3F1F"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29" w:name="_Toc91747587"/>
      <w:bookmarkStart w:id="30" w:name="_Toc92956925"/>
      <w:bookmarkEnd w:id="29"/>
      <w:r w:rsidRPr="003F34C7">
        <w:rPr>
          <w:rFonts w:ascii="Times New Roman" w:eastAsia="宋体" w:hAnsi="Times New Roman" w:cs="Times New Roman" w:hint="eastAsia"/>
          <w:sz w:val="32"/>
          <w:szCs w:val="32"/>
        </w:rPr>
        <w:t>11</w:t>
      </w:r>
      <w:r w:rsidRPr="003F34C7">
        <w:rPr>
          <w:rFonts w:ascii="Times New Roman" w:eastAsia="宋体" w:hAnsi="Times New Roman" w:cs="Times New Roman" w:hint="eastAsia"/>
          <w:sz w:val="32"/>
          <w:szCs w:val="32"/>
        </w:rPr>
        <w:t>、专利情况</w:t>
      </w:r>
      <w:bookmarkEnd w:id="30"/>
    </w:p>
    <w:p w14:paraId="44087488"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注意这里只统计社科类相关的专利，如：外观设计专利等</w:t>
      </w:r>
    </w:p>
    <w:p w14:paraId="136B714E"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31" w:name="_Toc91747588"/>
      <w:bookmarkStart w:id="32" w:name="_Toc92956926"/>
      <w:bookmarkEnd w:id="31"/>
      <w:r w:rsidRPr="003F34C7">
        <w:rPr>
          <w:rFonts w:ascii="Times New Roman" w:eastAsia="宋体" w:hAnsi="Times New Roman" w:cs="Times New Roman" w:hint="eastAsia"/>
          <w:sz w:val="32"/>
          <w:szCs w:val="32"/>
        </w:rPr>
        <w:t>12</w:t>
      </w:r>
      <w:r w:rsidRPr="003F34C7">
        <w:rPr>
          <w:rFonts w:ascii="Times New Roman" w:eastAsia="宋体" w:hAnsi="Times New Roman" w:cs="Times New Roman" w:hint="eastAsia"/>
          <w:sz w:val="32"/>
          <w:szCs w:val="32"/>
        </w:rPr>
        <w:t>、学术交流情况</w:t>
      </w:r>
      <w:bookmarkEnd w:id="32"/>
    </w:p>
    <w:p w14:paraId="1BE68665"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12-1 </w:t>
      </w:r>
      <w:r w:rsidRPr="003F34C7">
        <w:rPr>
          <w:rFonts w:ascii="Times New Roman" w:eastAsia="宋体" w:hAnsi="Times New Roman" w:cs="Times New Roman" w:hint="eastAsia"/>
          <w:sz w:val="32"/>
          <w:szCs w:val="32"/>
        </w:rPr>
        <w:t>注意校办学术会议，是统计本单位主办的学术会议</w:t>
      </w:r>
    </w:p>
    <w:p w14:paraId="75BE87FC"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12-2 </w:t>
      </w:r>
      <w:r w:rsidRPr="003F34C7">
        <w:rPr>
          <w:rFonts w:ascii="Times New Roman" w:eastAsia="宋体" w:hAnsi="Times New Roman" w:cs="Times New Roman" w:hint="eastAsia"/>
          <w:sz w:val="32"/>
          <w:szCs w:val="32"/>
        </w:rPr>
        <w:t>学术会议</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rPr>
        <w:t>“参加人次”仅统计本单位参与人次，工作人员除外</w:t>
      </w:r>
    </w:p>
    <w:p w14:paraId="2973D0B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12-3  </w:t>
      </w:r>
      <w:r w:rsidRPr="003F34C7">
        <w:rPr>
          <w:rFonts w:ascii="Times New Roman" w:eastAsia="宋体" w:hAnsi="Times New Roman" w:cs="Times New Roman" w:hint="eastAsia"/>
          <w:sz w:val="32"/>
          <w:szCs w:val="32"/>
        </w:rPr>
        <w:t>合作研究中</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rPr>
        <w:t>若“课题数”为</w:t>
      </w:r>
      <w:r w:rsidRPr="003F34C7">
        <w:rPr>
          <w:rFonts w:ascii="Times New Roman" w:eastAsia="宋体" w:hAnsi="Times New Roman" w:cs="Times New Roman" w:hint="eastAsia"/>
          <w:sz w:val="32"/>
          <w:szCs w:val="32"/>
        </w:rPr>
        <w:t>0</w:t>
      </w:r>
      <w:r w:rsidRPr="003F34C7">
        <w:rPr>
          <w:rFonts w:ascii="Times New Roman" w:eastAsia="宋体" w:hAnsi="Times New Roman" w:cs="Times New Roman" w:hint="eastAsia"/>
          <w:sz w:val="32"/>
          <w:szCs w:val="32"/>
        </w:rPr>
        <w:t>则“派出人次”“来校人次”应为</w:t>
      </w:r>
      <w:r w:rsidRPr="003F34C7">
        <w:rPr>
          <w:rFonts w:ascii="Times New Roman" w:eastAsia="宋体" w:hAnsi="Times New Roman" w:cs="Times New Roman" w:hint="eastAsia"/>
          <w:sz w:val="32"/>
          <w:szCs w:val="32"/>
        </w:rPr>
        <w:t>0</w:t>
      </w:r>
      <w:r w:rsidRPr="003F34C7">
        <w:rPr>
          <w:rFonts w:ascii="Times New Roman" w:eastAsia="宋体" w:hAnsi="Times New Roman" w:cs="Times New Roman" w:hint="eastAsia"/>
          <w:sz w:val="32"/>
          <w:szCs w:val="32"/>
        </w:rPr>
        <w:t>。其他指标请参阅报表制度解释。</w:t>
      </w:r>
    </w:p>
    <w:p w14:paraId="5B1A2A22" w14:textId="77777777" w:rsidR="003F34C7" w:rsidRPr="003F34C7" w:rsidRDefault="003F34C7" w:rsidP="003F34C7">
      <w:pPr>
        <w:spacing w:line="360" w:lineRule="auto"/>
        <w:ind w:left="-142" w:firstLine="561"/>
        <w:jc w:val="left"/>
        <w:outlineLvl w:val="2"/>
        <w:rPr>
          <w:rFonts w:ascii="Times New Roman" w:eastAsia="宋体" w:hAnsi="Times New Roman" w:cs="Times New Roman"/>
          <w:b/>
          <w:bCs/>
          <w:sz w:val="32"/>
          <w:szCs w:val="32"/>
        </w:rPr>
      </w:pPr>
      <w:bookmarkStart w:id="33" w:name="_Toc91747589"/>
      <w:bookmarkStart w:id="34" w:name="_Toc92956927"/>
      <w:bookmarkEnd w:id="33"/>
      <w:r w:rsidRPr="003F34C7">
        <w:rPr>
          <w:rFonts w:ascii="Times New Roman" w:eastAsia="宋体" w:hAnsi="Times New Roman" w:cs="Times New Roman" w:hint="eastAsia"/>
          <w:b/>
          <w:bCs/>
          <w:sz w:val="32"/>
          <w:szCs w:val="32"/>
        </w:rPr>
        <w:t>统计报表</w:t>
      </w:r>
      <w:bookmarkEnd w:id="34"/>
    </w:p>
    <w:p w14:paraId="15CF42A8"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35" w:name="_Toc91747590"/>
      <w:bookmarkStart w:id="36" w:name="_Toc92956928"/>
      <w:bookmarkEnd w:id="35"/>
      <w:r w:rsidRPr="003F34C7">
        <w:rPr>
          <w:rFonts w:ascii="Times New Roman" w:eastAsia="宋体" w:hAnsi="Times New Roman" w:cs="Times New Roman" w:hint="eastAsia"/>
          <w:sz w:val="32"/>
          <w:szCs w:val="32"/>
        </w:rPr>
        <w:lastRenderedPageBreak/>
        <w:t>13</w:t>
      </w:r>
      <w:r w:rsidRPr="003F34C7">
        <w:rPr>
          <w:rFonts w:ascii="Times New Roman" w:eastAsia="宋体" w:hAnsi="Times New Roman" w:cs="Times New Roman" w:hint="eastAsia"/>
          <w:sz w:val="32"/>
          <w:szCs w:val="32"/>
        </w:rPr>
        <w:t>、数据校验</w:t>
      </w:r>
      <w:bookmarkEnd w:id="36"/>
    </w:p>
    <w:p w14:paraId="4B3CD48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系统中内置的数据校验功能，如进行上述操作后数据校验还有提示，根据提示相应调整即可。</w:t>
      </w:r>
    </w:p>
    <w:p w14:paraId="77B1893E"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3-1</w:t>
      </w:r>
      <w:r w:rsidRPr="003F34C7">
        <w:rPr>
          <w:rFonts w:ascii="Times New Roman" w:eastAsia="宋体" w:hAnsi="Times New Roman" w:cs="Times New Roman" w:hint="eastAsia"/>
          <w:sz w:val="32"/>
          <w:szCs w:val="32"/>
        </w:rPr>
        <w:t>不符合自动统计要求人员一览表</w:t>
      </w:r>
    </w:p>
    <w:p w14:paraId="70EAFFB0"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sz w:val="32"/>
          <w:szCs w:val="32"/>
        </w:rPr>
        <w:t>13-2</w:t>
      </w:r>
      <w:r w:rsidRPr="003F34C7">
        <w:rPr>
          <w:rFonts w:ascii="Times New Roman" w:eastAsia="宋体" w:hAnsi="Times New Roman" w:cs="Times New Roman" w:hint="eastAsia"/>
          <w:sz w:val="32"/>
          <w:szCs w:val="32"/>
        </w:rPr>
        <w:t>不符合自动统计要求项目一览表</w:t>
      </w:r>
    </w:p>
    <w:p w14:paraId="025FFFFF"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3-3</w:t>
      </w:r>
      <w:r w:rsidRPr="003F34C7">
        <w:rPr>
          <w:rFonts w:ascii="Times New Roman" w:eastAsia="宋体" w:hAnsi="Times New Roman" w:cs="Times New Roman" w:hint="eastAsia"/>
          <w:sz w:val="32"/>
          <w:szCs w:val="32"/>
        </w:rPr>
        <w:t>不符合自动统计要求成果一览表</w:t>
      </w:r>
    </w:p>
    <w:p w14:paraId="37EC9342"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color w:val="FF0000"/>
          <w:sz w:val="32"/>
          <w:szCs w:val="32"/>
        </w:rPr>
        <w:t>以上三项</w:t>
      </w: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修改数据</w:t>
      </w:r>
      <w:proofErr w:type="gramStart"/>
      <w:r w:rsidRPr="003F34C7">
        <w:rPr>
          <w:rFonts w:ascii="Times New Roman" w:eastAsia="宋体" w:hAnsi="Times New Roman" w:cs="Times New Roman" w:hint="eastAsia"/>
          <w:color w:val="FF0000"/>
          <w:sz w:val="32"/>
          <w:szCs w:val="32"/>
        </w:rPr>
        <w:t>直至不</w:t>
      </w:r>
      <w:proofErr w:type="gramEnd"/>
      <w:r w:rsidRPr="003F34C7">
        <w:rPr>
          <w:rFonts w:ascii="Times New Roman" w:eastAsia="宋体" w:hAnsi="Times New Roman" w:cs="Times New Roman" w:hint="eastAsia"/>
          <w:color w:val="FF0000"/>
          <w:sz w:val="32"/>
          <w:szCs w:val="32"/>
        </w:rPr>
        <w:t>提示存在不符合要求的数据</w:t>
      </w:r>
      <w:r w:rsidRPr="003F34C7">
        <w:rPr>
          <w:rFonts w:ascii="Times New Roman" w:eastAsia="宋体" w:hAnsi="Times New Roman" w:cs="Times New Roman" w:hint="eastAsia"/>
          <w:sz w:val="32"/>
          <w:szCs w:val="32"/>
        </w:rPr>
        <w:t>。</w:t>
      </w:r>
    </w:p>
    <w:p w14:paraId="09DA189C"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3-4</w:t>
      </w:r>
      <w:r w:rsidRPr="003F34C7">
        <w:rPr>
          <w:rFonts w:ascii="Times New Roman" w:eastAsia="宋体" w:hAnsi="Times New Roman" w:cs="Times New Roman" w:hint="eastAsia"/>
          <w:sz w:val="32"/>
          <w:szCs w:val="32"/>
        </w:rPr>
        <w:t>工作量累计大于</w:t>
      </w:r>
      <w:r w:rsidRPr="003F34C7">
        <w:rPr>
          <w:rFonts w:ascii="Times New Roman" w:eastAsia="宋体" w:hAnsi="Times New Roman" w:cs="Times New Roman" w:hint="eastAsia"/>
          <w:sz w:val="32"/>
          <w:szCs w:val="32"/>
        </w:rPr>
        <w:t>9</w:t>
      </w:r>
      <w:r w:rsidRPr="003F34C7">
        <w:rPr>
          <w:rFonts w:ascii="Times New Roman" w:eastAsia="宋体" w:hAnsi="Times New Roman" w:cs="Times New Roman" w:hint="eastAsia"/>
          <w:sz w:val="32"/>
          <w:szCs w:val="32"/>
        </w:rPr>
        <w:t>人月的人员工作量</w:t>
      </w:r>
    </w:p>
    <w:p w14:paraId="0EEEC3AF" w14:textId="00691115"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：导出此处显示的数据，将工作量总时长大于</w:t>
      </w:r>
      <w:r w:rsidRPr="003F34C7">
        <w:rPr>
          <w:rFonts w:ascii="Times New Roman" w:eastAsia="宋体" w:hAnsi="Times New Roman" w:cs="Times New Roman" w:hint="eastAsia"/>
          <w:color w:val="FF0000"/>
          <w:sz w:val="32"/>
          <w:szCs w:val="32"/>
        </w:rPr>
        <w:t>1</w:t>
      </w:r>
      <w:r w:rsidRPr="003F34C7">
        <w:rPr>
          <w:rFonts w:ascii="Times New Roman" w:eastAsia="宋体" w:hAnsi="Times New Roman" w:cs="Times New Roman"/>
          <w:color w:val="FF0000"/>
          <w:sz w:val="32"/>
          <w:szCs w:val="32"/>
        </w:rPr>
        <w:t>0</w:t>
      </w:r>
      <w:r w:rsidRPr="003F34C7">
        <w:rPr>
          <w:rFonts w:ascii="Times New Roman" w:eastAsia="宋体" w:hAnsi="Times New Roman" w:cs="Times New Roman"/>
          <w:color w:val="FF0000"/>
          <w:sz w:val="32"/>
          <w:szCs w:val="32"/>
        </w:rPr>
        <w:t>个月的调整到</w:t>
      </w:r>
      <w:r w:rsidRPr="003F34C7">
        <w:rPr>
          <w:rFonts w:ascii="Times New Roman" w:eastAsia="宋体" w:hAnsi="Times New Roman" w:cs="Times New Roman" w:hint="eastAsia"/>
          <w:color w:val="FF0000"/>
          <w:sz w:val="32"/>
          <w:szCs w:val="32"/>
        </w:rPr>
        <w:t>1</w:t>
      </w:r>
      <w:r w:rsidRPr="003F34C7">
        <w:rPr>
          <w:rFonts w:ascii="Times New Roman" w:eastAsia="宋体" w:hAnsi="Times New Roman" w:cs="Times New Roman"/>
          <w:color w:val="FF0000"/>
          <w:sz w:val="32"/>
          <w:szCs w:val="32"/>
        </w:rPr>
        <w:t>0</w:t>
      </w:r>
      <w:r w:rsidRPr="003F34C7">
        <w:rPr>
          <w:rFonts w:ascii="Times New Roman" w:eastAsia="宋体" w:hAnsi="Times New Roman" w:cs="Times New Roman"/>
          <w:color w:val="FF0000"/>
          <w:sz w:val="32"/>
          <w:szCs w:val="32"/>
        </w:rPr>
        <w:t>（</w:t>
      </w:r>
      <w:r w:rsidRPr="003F34C7">
        <w:rPr>
          <w:rFonts w:ascii="Times New Roman" w:eastAsia="宋体" w:hAnsi="Times New Roman" w:cs="Times New Roman" w:hint="eastAsia"/>
          <w:color w:val="FF0000"/>
          <w:sz w:val="32"/>
          <w:szCs w:val="32"/>
        </w:rPr>
        <w:t>含</w:t>
      </w:r>
      <w:r w:rsidRPr="003F34C7">
        <w:rPr>
          <w:rFonts w:ascii="Times New Roman" w:eastAsia="宋体" w:hAnsi="Times New Roman" w:cs="Times New Roman"/>
          <w:color w:val="FF0000"/>
          <w:sz w:val="32"/>
          <w:szCs w:val="32"/>
        </w:rPr>
        <w:t>）</w:t>
      </w:r>
      <w:proofErr w:type="gramStart"/>
      <w:r w:rsidRPr="003F34C7">
        <w:rPr>
          <w:rFonts w:ascii="Times New Roman" w:eastAsia="宋体" w:hAnsi="Times New Roman" w:cs="Times New Roman"/>
          <w:color w:val="FF0000"/>
          <w:sz w:val="32"/>
          <w:szCs w:val="32"/>
        </w:rPr>
        <w:t>个</w:t>
      </w:r>
      <w:proofErr w:type="gramEnd"/>
      <w:r w:rsidRPr="003F34C7">
        <w:rPr>
          <w:rFonts w:ascii="Times New Roman" w:eastAsia="宋体" w:hAnsi="Times New Roman" w:cs="Times New Roman"/>
          <w:color w:val="FF0000"/>
          <w:sz w:val="32"/>
          <w:szCs w:val="32"/>
        </w:rPr>
        <w:t>月以下。</w:t>
      </w:r>
      <w:r w:rsidRPr="003F34C7">
        <w:rPr>
          <w:rFonts w:ascii="Times New Roman" w:eastAsia="宋体" w:hAnsi="Times New Roman" w:cs="Times New Roman" w:hint="eastAsia"/>
          <w:color w:val="FF0000"/>
          <w:sz w:val="32"/>
          <w:szCs w:val="32"/>
        </w:rPr>
        <w:t>另外要注意，①若本单位表</w:t>
      </w:r>
      <w:r w:rsidRPr="003F34C7">
        <w:rPr>
          <w:rFonts w:ascii="Times New Roman" w:eastAsia="宋体" w:hAnsi="Times New Roman" w:cs="Times New Roman" w:hint="eastAsia"/>
          <w:color w:val="FF0000"/>
          <w:sz w:val="32"/>
          <w:szCs w:val="32"/>
        </w:rPr>
        <w:t>4</w:t>
      </w:r>
      <w:r w:rsidRPr="003F34C7">
        <w:rPr>
          <w:rFonts w:ascii="Times New Roman" w:eastAsia="宋体" w:hAnsi="Times New Roman" w:cs="Times New Roman"/>
          <w:color w:val="FF0000"/>
          <w:sz w:val="32"/>
          <w:szCs w:val="32"/>
        </w:rPr>
        <w:t>没有科研机构，且没有相应政策支持教职工全职做科研，应将</w:t>
      </w:r>
      <w:r w:rsidRPr="003F34C7">
        <w:rPr>
          <w:rFonts w:ascii="Times New Roman" w:eastAsia="宋体" w:hAnsi="Times New Roman" w:cs="Times New Roman" w:hint="eastAsia"/>
          <w:color w:val="FF0000"/>
          <w:sz w:val="32"/>
          <w:szCs w:val="32"/>
        </w:rPr>
        <w:t>人员的工作量总时长调整到</w:t>
      </w:r>
      <w:r w:rsidRPr="003F34C7">
        <w:rPr>
          <w:rFonts w:ascii="Times New Roman" w:eastAsia="宋体" w:hAnsi="Times New Roman" w:cs="Times New Roman" w:hint="eastAsia"/>
          <w:color w:val="FF0000"/>
          <w:sz w:val="32"/>
          <w:szCs w:val="32"/>
        </w:rPr>
        <w:t>9</w:t>
      </w:r>
      <w:r w:rsidRPr="003F34C7">
        <w:rPr>
          <w:rFonts w:ascii="Times New Roman" w:eastAsia="宋体" w:hAnsi="Times New Roman" w:cs="Times New Roman"/>
          <w:color w:val="FF0000"/>
          <w:sz w:val="32"/>
          <w:szCs w:val="32"/>
        </w:rPr>
        <w:t>个月</w:t>
      </w:r>
      <w:r w:rsidRPr="003F34C7">
        <w:rPr>
          <w:rFonts w:ascii="Times New Roman" w:eastAsia="宋体" w:hAnsi="Times New Roman" w:cs="Times New Roman" w:hint="eastAsia"/>
          <w:color w:val="FF0000"/>
          <w:sz w:val="32"/>
          <w:szCs w:val="32"/>
        </w:rPr>
        <w:t>（不含）</w:t>
      </w:r>
      <w:r w:rsidRPr="003F34C7">
        <w:rPr>
          <w:rFonts w:ascii="Times New Roman" w:eastAsia="宋体" w:hAnsi="Times New Roman" w:cs="Times New Roman"/>
          <w:color w:val="FF0000"/>
          <w:sz w:val="32"/>
          <w:szCs w:val="32"/>
        </w:rPr>
        <w:t>以下</w:t>
      </w:r>
      <w:r w:rsidRPr="003F34C7">
        <w:rPr>
          <w:rFonts w:ascii="Times New Roman" w:eastAsia="宋体" w:hAnsi="Times New Roman" w:cs="Times New Roman" w:hint="eastAsia"/>
          <w:color w:val="FF0000"/>
          <w:sz w:val="32"/>
          <w:szCs w:val="32"/>
        </w:rPr>
        <w:t>，将全时人数调整为</w:t>
      </w:r>
      <w:r w:rsidRPr="003F34C7">
        <w:rPr>
          <w:rFonts w:ascii="Times New Roman" w:eastAsia="宋体" w:hAnsi="Times New Roman" w:cs="Times New Roman" w:hint="eastAsia"/>
          <w:color w:val="FF0000"/>
          <w:sz w:val="32"/>
          <w:szCs w:val="32"/>
        </w:rPr>
        <w:t>0</w:t>
      </w:r>
      <w:r w:rsidRPr="003F34C7">
        <w:rPr>
          <w:rFonts w:ascii="Times New Roman" w:eastAsia="宋体" w:hAnsi="Times New Roman" w:cs="Times New Roman" w:hint="eastAsia"/>
          <w:color w:val="FF0000"/>
          <w:sz w:val="32"/>
          <w:szCs w:val="32"/>
        </w:rPr>
        <w:t>。②本单位全时人数（</w:t>
      </w:r>
      <w:r w:rsidRPr="003F34C7">
        <w:rPr>
          <w:rFonts w:ascii="Times New Roman" w:eastAsia="宋体" w:hAnsi="Times New Roman" w:cs="Times New Roman" w:hint="eastAsia"/>
          <w:color w:val="FF0000"/>
          <w:sz w:val="32"/>
          <w:szCs w:val="32"/>
        </w:rPr>
        <w:t>2</w:t>
      </w:r>
      <w:r w:rsidRPr="003F34C7">
        <w:rPr>
          <w:rFonts w:ascii="Times New Roman" w:eastAsia="宋体" w:hAnsi="Times New Roman" w:cs="Times New Roman"/>
          <w:color w:val="FF0000"/>
          <w:sz w:val="32"/>
          <w:szCs w:val="32"/>
        </w:rPr>
        <w:t>表中</w:t>
      </w:r>
      <w:r w:rsidRPr="003F34C7">
        <w:rPr>
          <w:rFonts w:ascii="Times New Roman" w:eastAsia="宋体" w:hAnsi="Times New Roman" w:cs="Times New Roman" w:hint="eastAsia"/>
          <w:color w:val="FF0000"/>
          <w:sz w:val="32"/>
          <w:szCs w:val="32"/>
        </w:rPr>
        <w:t>0</w:t>
      </w:r>
      <w:r w:rsidRPr="003F34C7">
        <w:rPr>
          <w:rFonts w:ascii="Times New Roman" w:eastAsia="宋体" w:hAnsi="Times New Roman" w:cs="Times New Roman"/>
          <w:color w:val="FF0000"/>
          <w:sz w:val="32"/>
          <w:szCs w:val="32"/>
        </w:rPr>
        <w:t>1</w:t>
      </w:r>
      <w:r w:rsidRPr="003F34C7">
        <w:rPr>
          <w:rFonts w:ascii="Times New Roman" w:eastAsia="宋体" w:hAnsi="Times New Roman" w:cs="Times New Roman"/>
          <w:color w:val="FF0000"/>
          <w:sz w:val="32"/>
          <w:szCs w:val="32"/>
        </w:rPr>
        <w:t>行</w:t>
      </w:r>
      <w:r w:rsidRPr="003F34C7">
        <w:rPr>
          <w:rFonts w:ascii="Times New Roman" w:eastAsia="宋体" w:hAnsi="Times New Roman" w:cs="Times New Roman" w:hint="eastAsia"/>
          <w:color w:val="FF0000"/>
          <w:sz w:val="32"/>
          <w:szCs w:val="32"/>
        </w:rPr>
        <w:t>L</w:t>
      </w:r>
      <w:r w:rsidRPr="003F34C7">
        <w:rPr>
          <w:rFonts w:ascii="Times New Roman" w:eastAsia="宋体" w:hAnsi="Times New Roman" w:cs="Times New Roman"/>
          <w:color w:val="FF0000"/>
          <w:sz w:val="32"/>
          <w:szCs w:val="32"/>
        </w:rPr>
        <w:t>1</w:t>
      </w:r>
      <w:r w:rsidRPr="003F34C7">
        <w:rPr>
          <w:rFonts w:ascii="Times New Roman" w:eastAsia="宋体" w:hAnsi="Times New Roman" w:cs="Times New Roman"/>
          <w:color w:val="FF0000"/>
          <w:sz w:val="32"/>
          <w:szCs w:val="32"/>
        </w:rPr>
        <w:t>列人数</w:t>
      </w:r>
      <w:r w:rsidRPr="003F34C7">
        <w:rPr>
          <w:rFonts w:ascii="Times New Roman" w:eastAsia="宋体" w:hAnsi="Times New Roman" w:cs="Times New Roman" w:hint="eastAsia"/>
          <w:color w:val="FF0000"/>
          <w:sz w:val="32"/>
          <w:szCs w:val="32"/>
        </w:rPr>
        <w:t>）应小于</w:t>
      </w:r>
      <w:r w:rsidRPr="003F34C7">
        <w:rPr>
          <w:rFonts w:ascii="Times New Roman" w:eastAsia="宋体" w:hAnsi="Times New Roman" w:cs="Times New Roman" w:hint="eastAsia"/>
          <w:color w:val="FF0000"/>
          <w:sz w:val="32"/>
          <w:szCs w:val="32"/>
        </w:rPr>
        <w:t>4</w:t>
      </w:r>
      <w:r w:rsidRPr="003F34C7">
        <w:rPr>
          <w:rFonts w:ascii="Times New Roman" w:eastAsia="宋体" w:hAnsi="Times New Roman" w:cs="Times New Roman"/>
          <w:color w:val="FF0000"/>
          <w:sz w:val="32"/>
          <w:szCs w:val="32"/>
        </w:rPr>
        <w:t>表</w:t>
      </w:r>
      <w:r w:rsidRPr="003F34C7">
        <w:rPr>
          <w:rFonts w:ascii="Times New Roman" w:eastAsia="宋体" w:hAnsi="Times New Roman" w:cs="Times New Roman" w:hint="eastAsia"/>
          <w:color w:val="FF0000"/>
          <w:sz w:val="32"/>
          <w:szCs w:val="32"/>
        </w:rPr>
        <w:t>0</w:t>
      </w:r>
      <w:r w:rsidRPr="003F34C7">
        <w:rPr>
          <w:rFonts w:ascii="Times New Roman" w:eastAsia="宋体" w:hAnsi="Times New Roman" w:cs="Times New Roman"/>
          <w:color w:val="FF0000"/>
          <w:sz w:val="32"/>
          <w:szCs w:val="32"/>
        </w:rPr>
        <w:t>1</w:t>
      </w:r>
      <w:r w:rsidRPr="003F34C7">
        <w:rPr>
          <w:rFonts w:ascii="Times New Roman" w:eastAsia="宋体" w:hAnsi="Times New Roman" w:cs="Times New Roman"/>
          <w:color w:val="FF0000"/>
          <w:sz w:val="32"/>
          <w:szCs w:val="32"/>
        </w:rPr>
        <w:t>行</w:t>
      </w:r>
      <w:r w:rsidRPr="003F34C7">
        <w:rPr>
          <w:rFonts w:ascii="Times New Roman" w:eastAsia="宋体" w:hAnsi="Times New Roman" w:cs="Times New Roman" w:hint="eastAsia"/>
          <w:color w:val="FF0000"/>
          <w:sz w:val="32"/>
          <w:szCs w:val="32"/>
        </w:rPr>
        <w:t>L</w:t>
      </w:r>
      <w:r w:rsidRPr="003F34C7">
        <w:rPr>
          <w:rFonts w:ascii="Times New Roman" w:eastAsia="宋体" w:hAnsi="Times New Roman" w:cs="Times New Roman"/>
          <w:color w:val="FF0000"/>
          <w:sz w:val="32"/>
          <w:szCs w:val="32"/>
        </w:rPr>
        <w:t>08</w:t>
      </w:r>
      <w:r w:rsidRPr="003F34C7">
        <w:rPr>
          <w:rFonts w:ascii="Times New Roman" w:eastAsia="宋体" w:hAnsi="Times New Roman" w:cs="Times New Roman" w:hint="eastAsia"/>
          <w:color w:val="FF0000"/>
          <w:sz w:val="32"/>
          <w:szCs w:val="32"/>
        </w:rPr>
        <w:t>列科研机构</w:t>
      </w:r>
      <w:r w:rsidRPr="003F34C7">
        <w:rPr>
          <w:rFonts w:ascii="Times New Roman" w:eastAsia="宋体" w:hAnsi="Times New Roman" w:cs="Times New Roman" w:hint="eastAsia"/>
          <w:color w:val="FF0000"/>
          <w:sz w:val="32"/>
          <w:szCs w:val="32"/>
        </w:rPr>
        <w:t>R</w:t>
      </w:r>
      <w:r w:rsidRPr="003F34C7">
        <w:rPr>
          <w:rFonts w:ascii="Times New Roman" w:eastAsia="宋体" w:hAnsi="Times New Roman" w:cs="Times New Roman"/>
          <w:color w:val="FF0000"/>
          <w:sz w:val="32"/>
          <w:szCs w:val="32"/>
        </w:rPr>
        <w:t>D</w:t>
      </w:r>
      <w:r w:rsidRPr="003F34C7">
        <w:rPr>
          <w:rFonts w:ascii="Times New Roman" w:eastAsia="宋体" w:hAnsi="Times New Roman" w:cs="Times New Roman"/>
          <w:color w:val="FF0000"/>
          <w:sz w:val="32"/>
          <w:szCs w:val="32"/>
        </w:rPr>
        <w:t>人员</w:t>
      </w:r>
      <w:r w:rsidRPr="003F34C7">
        <w:rPr>
          <w:rFonts w:ascii="Times New Roman" w:eastAsia="宋体" w:hAnsi="Times New Roman" w:cs="Times New Roman" w:hint="eastAsia"/>
          <w:color w:val="FF0000"/>
          <w:sz w:val="32"/>
          <w:szCs w:val="32"/>
        </w:rPr>
        <w:t>合计数，</w:t>
      </w:r>
      <w:r w:rsidR="00233998" w:rsidRPr="003F34C7">
        <w:rPr>
          <w:rFonts w:ascii="Times New Roman" w:eastAsia="宋体" w:hAnsi="Times New Roman" w:cs="Times New Roman" w:hint="eastAsia"/>
          <w:color w:val="FF0000"/>
          <w:sz w:val="32"/>
          <w:szCs w:val="32"/>
        </w:rPr>
        <w:t>全时人数</w:t>
      </w:r>
      <w:r w:rsidRPr="003F34C7">
        <w:rPr>
          <w:rFonts w:ascii="Times New Roman" w:eastAsia="宋体" w:hAnsi="Times New Roman" w:cs="Times New Roman" w:hint="eastAsia"/>
          <w:color w:val="FF0000"/>
          <w:sz w:val="32"/>
          <w:szCs w:val="32"/>
        </w:rPr>
        <w:t>也在此处调整。</w:t>
      </w:r>
    </w:p>
    <w:p w14:paraId="78D5CE16"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w:t>
      </w:r>
      <w:proofErr w:type="gramStart"/>
      <w:r w:rsidRPr="003F34C7">
        <w:rPr>
          <w:rFonts w:ascii="Times New Roman" w:eastAsia="宋体" w:hAnsi="Times New Roman" w:cs="Times New Roman"/>
          <w:sz w:val="32"/>
          <w:szCs w:val="32"/>
        </w:rPr>
        <w:t>5</w:t>
      </w:r>
      <w:proofErr w:type="gramEnd"/>
      <w:r w:rsidRPr="003F34C7">
        <w:rPr>
          <w:rFonts w:ascii="Times New Roman" w:eastAsia="宋体" w:hAnsi="Times New Roman" w:cs="Times New Roman" w:hint="eastAsia"/>
          <w:sz w:val="32"/>
          <w:szCs w:val="32"/>
        </w:rPr>
        <w:t>年度经费没有填写的往年项目</w:t>
      </w:r>
    </w:p>
    <w:p w14:paraId="0C659A45" w14:textId="77777777" w:rsidR="00026239" w:rsidRPr="003F34C7" w:rsidRDefault="003F34C7" w:rsidP="00026239">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：补充项目经费</w:t>
      </w:r>
      <w:proofErr w:type="gramStart"/>
      <w:r w:rsidRPr="003F34C7">
        <w:rPr>
          <w:rFonts w:ascii="Times New Roman" w:eastAsia="宋体" w:hAnsi="Times New Roman" w:cs="Times New Roman" w:hint="eastAsia"/>
          <w:color w:val="FF0000"/>
          <w:sz w:val="32"/>
          <w:szCs w:val="32"/>
        </w:rPr>
        <w:t>直至不</w:t>
      </w:r>
      <w:proofErr w:type="gramEnd"/>
      <w:r w:rsidRPr="003F34C7">
        <w:rPr>
          <w:rFonts w:ascii="Times New Roman" w:eastAsia="宋体" w:hAnsi="Times New Roman" w:cs="Times New Roman" w:hint="eastAsia"/>
          <w:color w:val="FF0000"/>
          <w:sz w:val="32"/>
          <w:szCs w:val="32"/>
        </w:rPr>
        <w:t>提示存在没有填写的往年项目。</w:t>
      </w:r>
      <w:r w:rsidR="00026239" w:rsidRPr="003F34C7">
        <w:rPr>
          <w:rFonts w:ascii="Times New Roman" w:eastAsia="宋体" w:hAnsi="Times New Roman" w:cs="Times New Roman" w:hint="eastAsia"/>
          <w:color w:val="FF0000"/>
          <w:sz w:val="32"/>
          <w:szCs w:val="32"/>
        </w:rPr>
        <w:t>一般进行了</w:t>
      </w:r>
      <w:r w:rsidR="00026239" w:rsidRPr="003F34C7">
        <w:rPr>
          <w:rFonts w:ascii="Times New Roman" w:eastAsia="宋体" w:hAnsi="Times New Roman" w:cs="Times New Roman" w:hint="eastAsia"/>
          <w:color w:val="FF0000"/>
          <w:sz w:val="32"/>
          <w:szCs w:val="32"/>
        </w:rPr>
        <w:t>7</w:t>
      </w:r>
      <w:r w:rsidR="00026239" w:rsidRPr="003F34C7">
        <w:rPr>
          <w:rFonts w:ascii="Times New Roman" w:eastAsia="宋体" w:hAnsi="Times New Roman" w:cs="Times New Roman"/>
          <w:color w:val="FF0000"/>
          <w:sz w:val="32"/>
          <w:szCs w:val="32"/>
        </w:rPr>
        <w:t>-2</w:t>
      </w:r>
      <w:r w:rsidR="00026239" w:rsidRPr="003F34C7">
        <w:rPr>
          <w:rFonts w:ascii="Times New Roman" w:eastAsia="宋体" w:hAnsi="Times New Roman" w:cs="Times New Roman"/>
          <w:color w:val="FF0000"/>
          <w:sz w:val="32"/>
          <w:szCs w:val="32"/>
        </w:rPr>
        <w:t>、</w:t>
      </w:r>
      <w:r w:rsidR="00026239" w:rsidRPr="003F34C7">
        <w:rPr>
          <w:rFonts w:ascii="Times New Roman" w:eastAsia="宋体" w:hAnsi="Times New Roman" w:cs="Times New Roman" w:hint="eastAsia"/>
          <w:color w:val="FF0000"/>
          <w:sz w:val="32"/>
          <w:szCs w:val="32"/>
        </w:rPr>
        <w:t>7</w:t>
      </w:r>
      <w:r w:rsidR="00026239" w:rsidRPr="003F34C7">
        <w:rPr>
          <w:rFonts w:ascii="Times New Roman" w:eastAsia="宋体" w:hAnsi="Times New Roman" w:cs="Times New Roman"/>
          <w:color w:val="FF0000"/>
          <w:sz w:val="32"/>
          <w:szCs w:val="32"/>
        </w:rPr>
        <w:t>-3</w:t>
      </w:r>
      <w:r w:rsidR="00026239" w:rsidRPr="003F34C7">
        <w:rPr>
          <w:rFonts w:ascii="Times New Roman" w:eastAsia="宋体" w:hAnsi="Times New Roman" w:cs="Times New Roman"/>
          <w:color w:val="FF0000"/>
          <w:sz w:val="32"/>
          <w:szCs w:val="32"/>
        </w:rPr>
        <w:t>、</w:t>
      </w:r>
      <w:r w:rsidR="00026239" w:rsidRPr="003F34C7">
        <w:rPr>
          <w:rFonts w:ascii="Times New Roman" w:eastAsia="宋体" w:hAnsi="Times New Roman" w:cs="Times New Roman" w:hint="eastAsia"/>
          <w:color w:val="FF0000"/>
          <w:sz w:val="32"/>
          <w:szCs w:val="32"/>
        </w:rPr>
        <w:t>7</w:t>
      </w:r>
      <w:r w:rsidR="00026239" w:rsidRPr="003F34C7">
        <w:rPr>
          <w:rFonts w:ascii="Times New Roman" w:eastAsia="宋体" w:hAnsi="Times New Roman" w:cs="Times New Roman"/>
          <w:color w:val="FF0000"/>
          <w:sz w:val="32"/>
          <w:szCs w:val="32"/>
        </w:rPr>
        <w:t>-4</w:t>
      </w:r>
      <w:r w:rsidR="00026239" w:rsidRPr="003F34C7">
        <w:rPr>
          <w:rFonts w:ascii="Times New Roman" w:eastAsia="宋体" w:hAnsi="Times New Roman" w:cs="Times New Roman"/>
          <w:color w:val="FF0000"/>
          <w:sz w:val="32"/>
          <w:szCs w:val="32"/>
        </w:rPr>
        <w:t>操作，这里</w:t>
      </w:r>
      <w:r w:rsidR="00026239" w:rsidRPr="003F34C7">
        <w:rPr>
          <w:rFonts w:ascii="Times New Roman" w:eastAsia="宋体" w:hAnsi="Times New Roman" w:cs="Times New Roman" w:hint="eastAsia"/>
          <w:color w:val="FF0000"/>
          <w:sz w:val="32"/>
          <w:szCs w:val="32"/>
        </w:rPr>
        <w:t>应该</w:t>
      </w:r>
      <w:r w:rsidR="00026239" w:rsidRPr="003F34C7">
        <w:rPr>
          <w:rFonts w:ascii="Times New Roman" w:eastAsia="宋体" w:hAnsi="Times New Roman" w:cs="Times New Roman"/>
          <w:color w:val="FF0000"/>
          <w:sz w:val="32"/>
          <w:szCs w:val="32"/>
        </w:rPr>
        <w:t>不会</w:t>
      </w:r>
      <w:r w:rsidR="00026239" w:rsidRPr="003F34C7">
        <w:rPr>
          <w:rFonts w:ascii="Times New Roman" w:eastAsia="宋体" w:hAnsi="Times New Roman" w:cs="Times New Roman" w:hint="eastAsia"/>
          <w:color w:val="FF0000"/>
          <w:sz w:val="32"/>
          <w:szCs w:val="32"/>
        </w:rPr>
        <w:t>提示，如有根据实际情况补充相应年度经费</w:t>
      </w:r>
    </w:p>
    <w:p w14:paraId="46F7816E"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3-6</w:t>
      </w:r>
      <w:r w:rsidRPr="003F34C7">
        <w:rPr>
          <w:rFonts w:ascii="Times New Roman" w:eastAsia="宋体" w:hAnsi="Times New Roman" w:cs="Times New Roman" w:hint="eastAsia"/>
          <w:sz w:val="32"/>
          <w:szCs w:val="32"/>
        </w:rPr>
        <w:t>不符合自动统计的人员年度工作量列表</w:t>
      </w:r>
    </w:p>
    <w:p w14:paraId="202D3307"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：完善投入人员相应信息</w:t>
      </w:r>
    </w:p>
    <w:p w14:paraId="010B53C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lastRenderedPageBreak/>
        <w:t>1</w:t>
      </w:r>
      <w:r w:rsidRPr="003F34C7">
        <w:rPr>
          <w:rFonts w:ascii="Times New Roman" w:eastAsia="宋体" w:hAnsi="Times New Roman" w:cs="Times New Roman"/>
          <w:sz w:val="32"/>
          <w:szCs w:val="32"/>
        </w:rPr>
        <w:t xml:space="preserve">3-7 </w:t>
      </w:r>
      <w:r w:rsidRPr="003F34C7">
        <w:rPr>
          <w:rFonts w:ascii="Times New Roman" w:eastAsia="宋体" w:hAnsi="Times New Roman" w:cs="Times New Roman" w:hint="eastAsia"/>
          <w:sz w:val="32"/>
          <w:szCs w:val="32"/>
        </w:rPr>
        <w:t>65</w:t>
      </w:r>
      <w:r w:rsidRPr="003F34C7">
        <w:rPr>
          <w:rFonts w:ascii="Times New Roman" w:eastAsia="宋体" w:hAnsi="Times New Roman" w:cs="Times New Roman" w:hint="eastAsia"/>
          <w:sz w:val="32"/>
          <w:szCs w:val="32"/>
        </w:rPr>
        <w:t>岁以上人员参加统计一览表</w:t>
      </w:r>
    </w:p>
    <w:p w14:paraId="2A990681"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rPr>
        <w:t>系统提醒信息，真实情况可以忽略提示</w:t>
      </w:r>
    </w:p>
    <w:p w14:paraId="4B9B5237"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3-8 </w:t>
      </w:r>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年年度经费不平的项目一览表</w:t>
      </w:r>
    </w:p>
    <w:p w14:paraId="20ADD4AC"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：编辑修改经费信息，大部分应该是四舍五入导致经费不平，相应调整即可。</w:t>
      </w:r>
    </w:p>
    <w:p w14:paraId="47C48D9F"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3-9 </w:t>
      </w:r>
      <w:r w:rsidRPr="003F34C7">
        <w:rPr>
          <w:rFonts w:ascii="Times New Roman" w:eastAsia="宋体" w:hAnsi="Times New Roman" w:cs="Times New Roman" w:hint="eastAsia"/>
          <w:sz w:val="32"/>
          <w:szCs w:val="32"/>
        </w:rPr>
        <w:t>同名人员一览表</w:t>
      </w:r>
    </w:p>
    <w:p w14:paraId="5A79DD02"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rPr>
        <w:t>系统提醒信息，真实情况可以忽略提示</w:t>
      </w:r>
    </w:p>
    <w:p w14:paraId="1020842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3-10 </w:t>
      </w:r>
      <w:r w:rsidRPr="003F34C7">
        <w:rPr>
          <w:rFonts w:ascii="Times New Roman" w:eastAsia="宋体" w:hAnsi="Times New Roman" w:cs="Times New Roman" w:hint="eastAsia"/>
          <w:sz w:val="32"/>
          <w:szCs w:val="32"/>
        </w:rPr>
        <w:t>在</w:t>
      </w:r>
      <w:proofErr w:type="gramStart"/>
      <w:r w:rsidRPr="003F34C7">
        <w:rPr>
          <w:rFonts w:ascii="Times New Roman" w:eastAsia="宋体" w:hAnsi="Times New Roman" w:cs="Times New Roman" w:hint="eastAsia"/>
          <w:sz w:val="32"/>
          <w:szCs w:val="32"/>
        </w:rPr>
        <w:t>研</w:t>
      </w:r>
      <w:proofErr w:type="gramEnd"/>
      <w:r w:rsidRPr="003F34C7">
        <w:rPr>
          <w:rFonts w:ascii="Times New Roman" w:eastAsia="宋体" w:hAnsi="Times New Roman" w:cs="Times New Roman" w:hint="eastAsia"/>
          <w:sz w:val="32"/>
          <w:szCs w:val="32"/>
        </w:rPr>
        <w:t>的</w:t>
      </w:r>
      <w:r w:rsidRPr="003F34C7">
        <w:rPr>
          <w:rFonts w:ascii="Times New Roman" w:eastAsia="宋体" w:hAnsi="Times New Roman" w:cs="Times New Roman" w:hint="eastAsia"/>
          <w:sz w:val="32"/>
          <w:szCs w:val="32"/>
        </w:rPr>
        <w:t>(</w:t>
      </w:r>
      <w:r w:rsidRPr="003F34C7">
        <w:rPr>
          <w:rFonts w:ascii="Times New Roman" w:eastAsia="宋体" w:hAnsi="Times New Roman" w:cs="Times New Roman" w:hint="eastAsia"/>
          <w:sz w:val="32"/>
          <w:szCs w:val="32"/>
        </w:rPr>
        <w:t>或者</w:t>
      </w:r>
      <w:proofErr w:type="gramStart"/>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年内结项</w:t>
      </w:r>
      <w:proofErr w:type="gramEnd"/>
      <w:r w:rsidRPr="003F34C7">
        <w:rPr>
          <w:rFonts w:ascii="Times New Roman" w:eastAsia="宋体" w:hAnsi="Times New Roman" w:cs="Times New Roman" w:hint="eastAsia"/>
          <w:sz w:val="32"/>
          <w:szCs w:val="32"/>
        </w:rPr>
        <w:t>的</w:t>
      </w:r>
      <w:r w:rsidRPr="003F34C7">
        <w:rPr>
          <w:rFonts w:ascii="Times New Roman" w:eastAsia="宋体" w:hAnsi="Times New Roman" w:cs="Times New Roman" w:hint="eastAsia"/>
          <w:sz w:val="32"/>
          <w:szCs w:val="32"/>
        </w:rPr>
        <w:t>)</w:t>
      </w:r>
      <w:r w:rsidRPr="003F34C7">
        <w:rPr>
          <w:rFonts w:ascii="Times New Roman" w:eastAsia="宋体" w:hAnsi="Times New Roman" w:cs="Times New Roman" w:hint="eastAsia"/>
          <w:sz w:val="32"/>
          <w:szCs w:val="32"/>
        </w:rPr>
        <w:t>且没有工作量的项目一览表</w:t>
      </w:r>
    </w:p>
    <w:p w14:paraId="4A7B5BC8"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rPr>
        <w:t>系统提醒信息，真实情况可以忽略提示</w:t>
      </w:r>
      <w:r w:rsidRPr="003F34C7">
        <w:rPr>
          <w:rFonts w:ascii="Times New Roman" w:eastAsia="宋体" w:hAnsi="Times New Roman" w:cs="Times New Roman"/>
          <w:color w:val="FF0000"/>
          <w:sz w:val="32"/>
          <w:szCs w:val="32"/>
        </w:rPr>
        <w:t>。有个别项目</w:t>
      </w:r>
      <w:r w:rsidRPr="003F34C7">
        <w:rPr>
          <w:rFonts w:ascii="Times New Roman" w:eastAsia="宋体" w:hAnsi="Times New Roman" w:cs="Times New Roman" w:hint="eastAsia"/>
          <w:color w:val="FF0000"/>
          <w:sz w:val="32"/>
          <w:szCs w:val="32"/>
        </w:rPr>
        <w:t>年底刚立项还没开展研究，或者确实存在个别项目本年度没有人员投入时间。</w:t>
      </w:r>
    </w:p>
    <w:p w14:paraId="797CF2A7"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3-11 </w:t>
      </w:r>
      <w:r w:rsidRPr="003F34C7">
        <w:rPr>
          <w:rFonts w:ascii="Times New Roman" w:eastAsia="宋体" w:hAnsi="Times New Roman" w:cs="Times New Roman" w:hint="eastAsia"/>
          <w:sz w:val="32"/>
          <w:szCs w:val="32"/>
        </w:rPr>
        <w:t>2022</w:t>
      </w:r>
      <w:r w:rsidRPr="003F34C7">
        <w:rPr>
          <w:rFonts w:ascii="Times New Roman" w:eastAsia="宋体" w:hAnsi="Times New Roman" w:cs="Times New Roman" w:hint="eastAsia"/>
          <w:sz w:val="32"/>
          <w:szCs w:val="32"/>
        </w:rPr>
        <w:t>年新立项、批准经费为零的项目一览表</w:t>
      </w:r>
    </w:p>
    <w:p w14:paraId="4975D931"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rPr>
        <w:t>系统提醒信息，真实情况可以忽略提示</w:t>
      </w:r>
    </w:p>
    <w:p w14:paraId="491A15A0"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sz w:val="32"/>
          <w:szCs w:val="32"/>
        </w:rPr>
        <w:t xml:space="preserve">13-12 </w:t>
      </w:r>
      <w:r w:rsidRPr="003F34C7">
        <w:rPr>
          <w:rFonts w:ascii="Times New Roman" w:eastAsia="宋体" w:hAnsi="Times New Roman" w:cs="Times New Roman" w:hint="eastAsia"/>
          <w:sz w:val="32"/>
          <w:szCs w:val="32"/>
        </w:rPr>
        <w:t>无所属机构、无承担人项目一览表</w:t>
      </w:r>
    </w:p>
    <w:p w14:paraId="08BC796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：完善项目相应信息，</w:t>
      </w:r>
      <w:proofErr w:type="gramStart"/>
      <w:r w:rsidRPr="003F34C7">
        <w:rPr>
          <w:rFonts w:ascii="Times New Roman" w:eastAsia="宋体" w:hAnsi="Times New Roman" w:cs="Times New Roman" w:hint="eastAsia"/>
          <w:color w:val="FF0000"/>
          <w:sz w:val="32"/>
          <w:szCs w:val="32"/>
        </w:rPr>
        <w:t>直至不</w:t>
      </w:r>
      <w:proofErr w:type="gramEnd"/>
      <w:r w:rsidRPr="003F34C7">
        <w:rPr>
          <w:rFonts w:ascii="Times New Roman" w:eastAsia="宋体" w:hAnsi="Times New Roman" w:cs="Times New Roman" w:hint="eastAsia"/>
          <w:color w:val="FF0000"/>
          <w:sz w:val="32"/>
          <w:szCs w:val="32"/>
        </w:rPr>
        <w:t>提示</w:t>
      </w:r>
    </w:p>
    <w:p w14:paraId="418991C6"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3-13 </w:t>
      </w:r>
      <w:r w:rsidRPr="003F34C7">
        <w:rPr>
          <w:rFonts w:ascii="Times New Roman" w:eastAsia="宋体" w:hAnsi="Times New Roman" w:cs="Times New Roman" w:hint="eastAsia"/>
          <w:sz w:val="32"/>
          <w:szCs w:val="32"/>
        </w:rPr>
        <w:t>无所属机构、无第一作者、无出版发表使用单位成果一览表</w:t>
      </w:r>
    </w:p>
    <w:p w14:paraId="55AA255B"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：完善成果相应信息，</w:t>
      </w:r>
      <w:proofErr w:type="gramStart"/>
      <w:r w:rsidRPr="003F34C7">
        <w:rPr>
          <w:rFonts w:ascii="Times New Roman" w:eastAsia="宋体" w:hAnsi="Times New Roman" w:cs="Times New Roman" w:hint="eastAsia"/>
          <w:color w:val="FF0000"/>
          <w:sz w:val="32"/>
          <w:szCs w:val="32"/>
        </w:rPr>
        <w:t>直至不</w:t>
      </w:r>
      <w:proofErr w:type="gramEnd"/>
      <w:r w:rsidRPr="003F34C7">
        <w:rPr>
          <w:rFonts w:ascii="Times New Roman" w:eastAsia="宋体" w:hAnsi="Times New Roman" w:cs="Times New Roman" w:hint="eastAsia"/>
          <w:color w:val="FF0000"/>
          <w:sz w:val="32"/>
          <w:szCs w:val="32"/>
        </w:rPr>
        <w:t>提示</w:t>
      </w:r>
    </w:p>
    <w:p w14:paraId="7B67F862"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 xml:space="preserve">3-14 </w:t>
      </w:r>
      <w:r w:rsidRPr="003F34C7">
        <w:rPr>
          <w:rFonts w:ascii="Times New Roman" w:eastAsia="宋体" w:hAnsi="Times New Roman" w:cs="Times New Roman" w:hint="eastAsia"/>
          <w:sz w:val="32"/>
          <w:szCs w:val="32"/>
        </w:rPr>
        <w:t>无所属机构人员一览表</w:t>
      </w:r>
    </w:p>
    <w:p w14:paraId="5EB0D01F"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：完善人员相应信息，</w:t>
      </w:r>
      <w:proofErr w:type="gramStart"/>
      <w:r w:rsidRPr="003F34C7">
        <w:rPr>
          <w:rFonts w:ascii="Times New Roman" w:eastAsia="宋体" w:hAnsi="Times New Roman" w:cs="Times New Roman" w:hint="eastAsia"/>
          <w:color w:val="FF0000"/>
          <w:sz w:val="32"/>
          <w:szCs w:val="32"/>
        </w:rPr>
        <w:t>直至不</w:t>
      </w:r>
      <w:proofErr w:type="gramEnd"/>
      <w:r w:rsidRPr="003F34C7">
        <w:rPr>
          <w:rFonts w:ascii="Times New Roman" w:eastAsia="宋体" w:hAnsi="Times New Roman" w:cs="Times New Roman" w:hint="eastAsia"/>
          <w:color w:val="FF0000"/>
          <w:sz w:val="32"/>
          <w:szCs w:val="32"/>
        </w:rPr>
        <w:t>提示</w:t>
      </w:r>
    </w:p>
    <w:p w14:paraId="402D0D4E"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3-15</w:t>
      </w:r>
      <w:r w:rsidRPr="003F34C7">
        <w:rPr>
          <w:rFonts w:ascii="Times New Roman" w:eastAsia="宋体" w:hAnsi="Times New Roman" w:cs="Times New Roman" w:hint="eastAsia"/>
          <w:sz w:val="32"/>
          <w:szCs w:val="32"/>
        </w:rPr>
        <w:t>同名项目</w:t>
      </w:r>
    </w:p>
    <w:p w14:paraId="1B642D39"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hint="eastAsia"/>
          <w:color w:val="FF0000"/>
          <w:sz w:val="32"/>
          <w:szCs w:val="32"/>
        </w:rPr>
        <w:lastRenderedPageBreak/>
        <w:t>系统提醒信息，真实情况可以忽略提示</w:t>
      </w:r>
    </w:p>
    <w:p w14:paraId="6D27ACE9"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3-16</w:t>
      </w:r>
      <w:r w:rsidRPr="003F34C7">
        <w:rPr>
          <w:rFonts w:ascii="Times New Roman" w:eastAsia="宋体" w:hAnsi="Times New Roman" w:cs="Times New Roman" w:hint="eastAsia"/>
          <w:sz w:val="32"/>
          <w:szCs w:val="32"/>
        </w:rPr>
        <w:t>项目年度经费不连续的项目列表</w:t>
      </w:r>
    </w:p>
    <w:p w14:paraId="2621523E"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：一般进行了</w:t>
      </w:r>
      <w:r w:rsidRPr="003F34C7">
        <w:rPr>
          <w:rFonts w:ascii="Times New Roman" w:eastAsia="宋体" w:hAnsi="Times New Roman" w:cs="Times New Roman" w:hint="eastAsia"/>
          <w:color w:val="FF0000"/>
          <w:sz w:val="32"/>
          <w:szCs w:val="32"/>
        </w:rPr>
        <w:t>7</w:t>
      </w:r>
      <w:r w:rsidRPr="003F34C7">
        <w:rPr>
          <w:rFonts w:ascii="Times New Roman" w:eastAsia="宋体" w:hAnsi="Times New Roman" w:cs="Times New Roman"/>
          <w:color w:val="FF0000"/>
          <w:sz w:val="32"/>
          <w:szCs w:val="32"/>
        </w:rPr>
        <w:t>-2</w:t>
      </w:r>
      <w:r w:rsidRPr="003F34C7">
        <w:rPr>
          <w:rFonts w:ascii="Times New Roman" w:eastAsia="宋体" w:hAnsi="Times New Roman" w:cs="Times New Roman"/>
          <w:color w:val="FF0000"/>
          <w:sz w:val="32"/>
          <w:szCs w:val="32"/>
        </w:rPr>
        <w:t>、</w:t>
      </w:r>
      <w:r w:rsidRPr="003F34C7">
        <w:rPr>
          <w:rFonts w:ascii="Times New Roman" w:eastAsia="宋体" w:hAnsi="Times New Roman" w:cs="Times New Roman" w:hint="eastAsia"/>
          <w:color w:val="FF0000"/>
          <w:sz w:val="32"/>
          <w:szCs w:val="32"/>
        </w:rPr>
        <w:t>7</w:t>
      </w:r>
      <w:r w:rsidRPr="003F34C7">
        <w:rPr>
          <w:rFonts w:ascii="Times New Roman" w:eastAsia="宋体" w:hAnsi="Times New Roman" w:cs="Times New Roman"/>
          <w:color w:val="FF0000"/>
          <w:sz w:val="32"/>
          <w:szCs w:val="32"/>
        </w:rPr>
        <w:t>-3</w:t>
      </w:r>
      <w:r w:rsidRPr="003F34C7">
        <w:rPr>
          <w:rFonts w:ascii="Times New Roman" w:eastAsia="宋体" w:hAnsi="Times New Roman" w:cs="Times New Roman"/>
          <w:color w:val="FF0000"/>
          <w:sz w:val="32"/>
          <w:szCs w:val="32"/>
        </w:rPr>
        <w:t>、</w:t>
      </w:r>
      <w:r w:rsidRPr="003F34C7">
        <w:rPr>
          <w:rFonts w:ascii="Times New Roman" w:eastAsia="宋体" w:hAnsi="Times New Roman" w:cs="Times New Roman" w:hint="eastAsia"/>
          <w:color w:val="FF0000"/>
          <w:sz w:val="32"/>
          <w:szCs w:val="32"/>
        </w:rPr>
        <w:t>7</w:t>
      </w:r>
      <w:r w:rsidRPr="003F34C7">
        <w:rPr>
          <w:rFonts w:ascii="Times New Roman" w:eastAsia="宋体" w:hAnsi="Times New Roman" w:cs="Times New Roman"/>
          <w:color w:val="FF0000"/>
          <w:sz w:val="32"/>
          <w:szCs w:val="32"/>
        </w:rPr>
        <w:t>-4</w:t>
      </w:r>
      <w:r w:rsidRPr="003F34C7">
        <w:rPr>
          <w:rFonts w:ascii="Times New Roman" w:eastAsia="宋体" w:hAnsi="Times New Roman" w:cs="Times New Roman"/>
          <w:color w:val="FF0000"/>
          <w:sz w:val="32"/>
          <w:szCs w:val="32"/>
        </w:rPr>
        <w:t>操作，这里</w:t>
      </w:r>
      <w:r w:rsidRPr="003F34C7">
        <w:rPr>
          <w:rFonts w:ascii="Times New Roman" w:eastAsia="宋体" w:hAnsi="Times New Roman" w:cs="Times New Roman" w:hint="eastAsia"/>
          <w:color w:val="FF0000"/>
          <w:sz w:val="32"/>
          <w:szCs w:val="32"/>
        </w:rPr>
        <w:t>应该</w:t>
      </w:r>
      <w:r w:rsidRPr="003F34C7">
        <w:rPr>
          <w:rFonts w:ascii="Times New Roman" w:eastAsia="宋体" w:hAnsi="Times New Roman" w:cs="Times New Roman"/>
          <w:color w:val="FF0000"/>
          <w:sz w:val="32"/>
          <w:szCs w:val="32"/>
        </w:rPr>
        <w:t>不会</w:t>
      </w:r>
      <w:r w:rsidRPr="003F34C7">
        <w:rPr>
          <w:rFonts w:ascii="Times New Roman" w:eastAsia="宋体" w:hAnsi="Times New Roman" w:cs="Times New Roman" w:hint="eastAsia"/>
          <w:color w:val="FF0000"/>
          <w:sz w:val="32"/>
          <w:szCs w:val="32"/>
        </w:rPr>
        <w:t>提示，如有根据实际情况补充相应年度经费</w:t>
      </w:r>
    </w:p>
    <w:p w14:paraId="675CE811"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sz w:val="32"/>
          <w:szCs w:val="32"/>
        </w:rPr>
        <w:t>3-17</w:t>
      </w:r>
      <w:r w:rsidRPr="003F34C7">
        <w:rPr>
          <w:rFonts w:ascii="Times New Roman" w:eastAsia="宋体" w:hAnsi="Times New Roman" w:cs="Times New Roman" w:hint="eastAsia"/>
          <w:sz w:val="32"/>
          <w:szCs w:val="32"/>
        </w:rPr>
        <w:t>未合计到统计</w:t>
      </w:r>
      <w:r w:rsidRPr="003F34C7">
        <w:rPr>
          <w:rFonts w:ascii="Times New Roman" w:eastAsia="宋体" w:hAnsi="Times New Roman" w:cs="Times New Roman" w:hint="eastAsia"/>
          <w:sz w:val="32"/>
          <w:szCs w:val="32"/>
        </w:rPr>
        <w:t>3</w:t>
      </w:r>
      <w:r w:rsidRPr="003F34C7">
        <w:rPr>
          <w:rFonts w:ascii="Times New Roman" w:eastAsia="宋体" w:hAnsi="Times New Roman" w:cs="Times New Roman" w:hint="eastAsia"/>
          <w:sz w:val="32"/>
          <w:szCs w:val="32"/>
        </w:rPr>
        <w:t>表的项目年度经费</w:t>
      </w:r>
    </w:p>
    <w:p w14:paraId="723FC251" w14:textId="77777777" w:rsidR="003F34C7" w:rsidRPr="003F34C7" w:rsidRDefault="003F34C7" w:rsidP="003F34C7">
      <w:pPr>
        <w:spacing w:line="360" w:lineRule="auto"/>
        <w:ind w:left="-142" w:firstLine="562"/>
        <w:jc w:val="left"/>
        <w:rPr>
          <w:rFonts w:ascii="Times New Roman" w:eastAsia="宋体" w:hAnsi="Times New Roman" w:cs="Times New Roman"/>
          <w:color w:val="FF0000"/>
          <w:sz w:val="32"/>
          <w:szCs w:val="32"/>
        </w:rPr>
      </w:pPr>
      <w:r w:rsidRPr="003F34C7">
        <w:rPr>
          <w:rFonts w:ascii="Times New Roman" w:eastAsia="宋体" w:hAnsi="Times New Roman" w:cs="Times New Roman"/>
          <w:color w:val="FF0000"/>
          <w:sz w:val="32"/>
          <w:szCs w:val="32"/>
        </w:rPr>
        <w:t>处理方法</w:t>
      </w:r>
      <w:r w:rsidRPr="003F34C7">
        <w:rPr>
          <w:rFonts w:ascii="Times New Roman" w:eastAsia="宋体" w:hAnsi="Times New Roman" w:cs="Times New Roman" w:hint="eastAsia"/>
          <w:color w:val="FF0000"/>
          <w:sz w:val="32"/>
          <w:szCs w:val="32"/>
        </w:rPr>
        <w:t>：编辑相应项目，将“只统计后续经费</w:t>
      </w:r>
      <w:r w:rsidRPr="003F34C7">
        <w:rPr>
          <w:rFonts w:ascii="Times New Roman" w:eastAsia="宋体" w:hAnsi="Times New Roman" w:cs="Times New Roman" w:hint="eastAsia"/>
          <w:color w:val="FF0000"/>
          <w:sz w:val="32"/>
          <w:szCs w:val="32"/>
        </w:rPr>
        <w:t xml:space="preserve"> </w:t>
      </w:r>
      <w:r w:rsidRPr="003F34C7">
        <w:rPr>
          <w:rFonts w:ascii="Times New Roman" w:eastAsia="宋体" w:hAnsi="Times New Roman" w:cs="Times New Roman" w:hint="eastAsia"/>
          <w:color w:val="FF0000"/>
          <w:sz w:val="32"/>
          <w:szCs w:val="32"/>
        </w:rPr>
        <w:t>”修改为“是”即可。</w:t>
      </w:r>
    </w:p>
    <w:p w14:paraId="130E9E15"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37" w:name="_Toc91747591"/>
      <w:bookmarkStart w:id="38" w:name="_Toc92956929"/>
      <w:bookmarkEnd w:id="37"/>
      <w:r w:rsidRPr="003F34C7">
        <w:rPr>
          <w:rFonts w:ascii="Times New Roman" w:eastAsia="宋体" w:hAnsi="Times New Roman" w:cs="Times New Roman" w:hint="eastAsia"/>
          <w:sz w:val="32"/>
          <w:szCs w:val="32"/>
        </w:rPr>
        <w:t>14</w:t>
      </w:r>
      <w:r w:rsidRPr="003F34C7">
        <w:rPr>
          <w:rFonts w:ascii="Times New Roman" w:eastAsia="宋体" w:hAnsi="Times New Roman" w:cs="Times New Roman" w:hint="eastAsia"/>
          <w:sz w:val="32"/>
          <w:szCs w:val="32"/>
        </w:rPr>
        <w:t>、报表校订及预览</w:t>
      </w:r>
      <w:bookmarkEnd w:id="38"/>
    </w:p>
    <w:p w14:paraId="32D33A76"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完成上述</w:t>
      </w:r>
      <w:r w:rsidRPr="003F34C7">
        <w:rPr>
          <w:rFonts w:ascii="Times New Roman" w:eastAsia="宋体" w:hAnsi="Times New Roman" w:cs="Times New Roman" w:hint="eastAsia"/>
          <w:sz w:val="32"/>
          <w:szCs w:val="32"/>
        </w:rPr>
        <w:t>13</w:t>
      </w:r>
      <w:r w:rsidRPr="003F34C7">
        <w:rPr>
          <w:rFonts w:ascii="Times New Roman" w:eastAsia="宋体" w:hAnsi="Times New Roman" w:cs="Times New Roman" w:hint="eastAsia"/>
          <w:sz w:val="32"/>
          <w:szCs w:val="32"/>
        </w:rPr>
        <w:t>步操作后，即可生成和预览报表，生成报表后根据“审核要点与常见问题”自行检查和订正。</w:t>
      </w:r>
    </w:p>
    <w:p w14:paraId="6C76887F"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39" w:name="_Toc91747592"/>
      <w:bookmarkStart w:id="40" w:name="_Toc92956930"/>
      <w:bookmarkEnd w:id="39"/>
      <w:r w:rsidRPr="003F34C7">
        <w:rPr>
          <w:rFonts w:ascii="Times New Roman" w:eastAsia="宋体" w:hAnsi="Times New Roman" w:cs="Times New Roman" w:hint="eastAsia"/>
          <w:sz w:val="32"/>
          <w:szCs w:val="32"/>
        </w:rPr>
        <w:t>15</w:t>
      </w:r>
      <w:r w:rsidRPr="003F34C7">
        <w:rPr>
          <w:rFonts w:ascii="Times New Roman" w:eastAsia="宋体" w:hAnsi="Times New Roman" w:cs="Times New Roman" w:hint="eastAsia"/>
          <w:sz w:val="32"/>
          <w:szCs w:val="32"/>
        </w:rPr>
        <w:t>、报表生成和提交</w:t>
      </w:r>
      <w:bookmarkEnd w:id="40"/>
    </w:p>
    <w:p w14:paraId="1A5F62DB"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完成上述</w:t>
      </w:r>
      <w:r w:rsidRPr="003F34C7">
        <w:rPr>
          <w:rFonts w:ascii="Times New Roman" w:eastAsia="宋体" w:hAnsi="Times New Roman" w:cs="Times New Roman" w:hint="eastAsia"/>
          <w:sz w:val="32"/>
          <w:szCs w:val="32"/>
        </w:rPr>
        <w:t>14</w:t>
      </w:r>
      <w:r w:rsidRPr="003F34C7">
        <w:rPr>
          <w:rFonts w:ascii="Times New Roman" w:eastAsia="宋体" w:hAnsi="Times New Roman" w:cs="Times New Roman" w:hint="eastAsia"/>
          <w:sz w:val="32"/>
          <w:szCs w:val="32"/>
        </w:rPr>
        <w:t>步操作后，即可生成和提交报表</w:t>
      </w:r>
    </w:p>
    <w:p w14:paraId="586022A1" w14:textId="77777777" w:rsidR="003F34C7" w:rsidRPr="003F34C7" w:rsidRDefault="003F34C7" w:rsidP="003F34C7">
      <w:pPr>
        <w:spacing w:line="360" w:lineRule="auto"/>
        <w:ind w:left="-142" w:firstLine="561"/>
        <w:jc w:val="left"/>
        <w:outlineLvl w:val="2"/>
        <w:rPr>
          <w:rFonts w:ascii="Times New Roman" w:eastAsia="宋体" w:hAnsi="Times New Roman" w:cs="Times New Roman"/>
          <w:sz w:val="32"/>
          <w:szCs w:val="32"/>
        </w:rPr>
      </w:pPr>
      <w:bookmarkStart w:id="41" w:name="_Toc91747593"/>
      <w:bookmarkStart w:id="42" w:name="_Toc92956931"/>
      <w:bookmarkEnd w:id="41"/>
      <w:r w:rsidRPr="003F34C7">
        <w:rPr>
          <w:rFonts w:ascii="Times New Roman" w:eastAsia="宋体" w:hAnsi="Times New Roman" w:cs="Times New Roman" w:hint="eastAsia"/>
          <w:sz w:val="32"/>
          <w:szCs w:val="32"/>
        </w:rPr>
        <w:t>16</w:t>
      </w:r>
      <w:r w:rsidRPr="003F34C7">
        <w:rPr>
          <w:rFonts w:ascii="Times New Roman" w:eastAsia="宋体" w:hAnsi="Times New Roman" w:cs="Times New Roman" w:hint="eastAsia"/>
          <w:sz w:val="32"/>
          <w:szCs w:val="32"/>
        </w:rPr>
        <w:t>、往年报表预览</w:t>
      </w:r>
      <w:bookmarkEnd w:id="42"/>
    </w:p>
    <w:p w14:paraId="7B1D67BB" w14:textId="18DDAACA" w:rsid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可查阅往年报表填写情况</w:t>
      </w:r>
    </w:p>
    <w:p w14:paraId="67977957" w14:textId="11803BEA" w:rsidR="00971871" w:rsidRPr="00971871" w:rsidRDefault="00971871" w:rsidP="00B13CF3">
      <w:pPr>
        <w:spacing w:line="360" w:lineRule="auto"/>
        <w:ind w:left="-142" w:firstLine="561"/>
        <w:jc w:val="left"/>
        <w:outlineLvl w:val="2"/>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7</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数据速报</w:t>
      </w:r>
    </w:p>
    <w:p w14:paraId="3916E781" w14:textId="77777777"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 xml:space="preserve">7-1 </w:t>
      </w:r>
      <w:r w:rsidRPr="00971871">
        <w:rPr>
          <w:rFonts w:ascii="Times New Roman" w:eastAsia="宋体" w:hAnsi="Times New Roman" w:cs="Times New Roman" w:hint="eastAsia"/>
          <w:sz w:val="32"/>
          <w:szCs w:val="32"/>
        </w:rPr>
        <w:t>年度</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经费支出</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千元</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计算方法</w:t>
      </w:r>
    </w:p>
    <w:p w14:paraId="3EBC2518" w14:textId="77777777"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年度</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经费支出</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千元</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sz w:val="32"/>
          <w:szCs w:val="32"/>
        </w:rPr>
        <w:t>=</w:t>
      </w:r>
      <w:r w:rsidRPr="00971871">
        <w:rPr>
          <w:rFonts w:ascii="宋体" w:eastAsia="宋体" w:hAnsi="宋体" w:cs="宋体" w:hint="eastAsia"/>
          <w:sz w:val="32"/>
          <w:szCs w:val="32"/>
        </w:rPr>
        <w:t>①</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年度非项目经费</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中</w:t>
      </w: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9</w:t>
      </w:r>
      <w:r w:rsidRPr="00971871">
        <w:rPr>
          <w:rFonts w:ascii="Times New Roman" w:eastAsia="宋体" w:hAnsi="Times New Roman" w:cs="Times New Roman"/>
          <w:sz w:val="32"/>
          <w:szCs w:val="32"/>
        </w:rPr>
        <w:t>栏</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经费内部支出合计”</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②</w:t>
      </w:r>
      <w:r w:rsidRPr="00971871">
        <w:rPr>
          <w:rFonts w:ascii="Times New Roman" w:eastAsia="宋体" w:hAnsi="Times New Roman" w:cs="Times New Roman"/>
          <w:sz w:val="32"/>
          <w:szCs w:val="32"/>
        </w:rPr>
        <w:t>表</w:t>
      </w:r>
      <w:r w:rsidRPr="00971871">
        <w:rPr>
          <w:rFonts w:ascii="Times New Roman" w:eastAsia="宋体" w:hAnsi="Times New Roman" w:cs="Times New Roman" w:hint="eastAsia"/>
          <w:sz w:val="32"/>
          <w:szCs w:val="32"/>
        </w:rPr>
        <w:t>5</w:t>
      </w:r>
      <w:r w:rsidRPr="00971871">
        <w:rPr>
          <w:rFonts w:ascii="Times New Roman" w:eastAsia="宋体" w:hAnsi="Times New Roman" w:cs="Times New Roman"/>
          <w:sz w:val="32"/>
          <w:szCs w:val="32"/>
        </w:rPr>
        <w:t>-1</w:t>
      </w:r>
      <w:r w:rsidRPr="00971871">
        <w:rPr>
          <w:rFonts w:ascii="Times New Roman" w:eastAsia="宋体" w:hAnsi="Times New Roman" w:cs="Times New Roman"/>
          <w:sz w:val="32"/>
          <w:szCs w:val="32"/>
        </w:rPr>
        <w:t>中</w:t>
      </w:r>
      <w:r w:rsidRPr="00971871">
        <w:rPr>
          <w:rFonts w:ascii="Times New Roman" w:eastAsia="宋体" w:hAnsi="Times New Roman" w:cs="Times New Roman" w:hint="eastAsia"/>
          <w:sz w:val="32"/>
          <w:szCs w:val="32"/>
        </w:rPr>
        <w:t>0</w:t>
      </w:r>
      <w:r w:rsidRPr="00971871">
        <w:rPr>
          <w:rFonts w:ascii="Times New Roman" w:eastAsia="宋体" w:hAnsi="Times New Roman" w:cs="Times New Roman"/>
          <w:sz w:val="32"/>
          <w:szCs w:val="32"/>
        </w:rPr>
        <w:t>1</w:t>
      </w:r>
      <w:r w:rsidRPr="00971871">
        <w:rPr>
          <w:rFonts w:ascii="Times New Roman" w:eastAsia="宋体" w:hAnsi="Times New Roman" w:cs="Times New Roman"/>
          <w:sz w:val="32"/>
          <w:szCs w:val="32"/>
        </w:rPr>
        <w:t>行</w:t>
      </w:r>
      <w:r w:rsidRPr="00971871">
        <w:rPr>
          <w:rFonts w:ascii="Times New Roman" w:eastAsia="宋体" w:hAnsi="Times New Roman" w:cs="Times New Roman" w:hint="eastAsia"/>
          <w:sz w:val="32"/>
          <w:szCs w:val="32"/>
        </w:rPr>
        <w:t>L</w:t>
      </w:r>
      <w:r w:rsidRPr="00971871">
        <w:rPr>
          <w:rFonts w:ascii="Times New Roman" w:eastAsia="宋体" w:hAnsi="Times New Roman" w:cs="Times New Roman"/>
          <w:sz w:val="32"/>
          <w:szCs w:val="32"/>
        </w:rPr>
        <w:t>05</w:t>
      </w:r>
      <w:r w:rsidRPr="00971871">
        <w:rPr>
          <w:rFonts w:ascii="Times New Roman" w:eastAsia="宋体" w:hAnsi="Times New Roman" w:cs="Times New Roman"/>
          <w:sz w:val="32"/>
          <w:szCs w:val="32"/>
        </w:rPr>
        <w:t>列的</w:t>
      </w:r>
      <w:r w:rsidRPr="00971871">
        <w:rPr>
          <w:rFonts w:ascii="Times New Roman" w:eastAsia="宋体" w:hAnsi="Times New Roman" w:cs="Times New Roman" w:hint="eastAsia"/>
          <w:sz w:val="32"/>
          <w:szCs w:val="32"/>
        </w:rPr>
        <w:t>“当年支出经费</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千元</w:t>
      </w:r>
      <w:r w:rsidRPr="00971871">
        <w:rPr>
          <w:rFonts w:ascii="Times New Roman" w:eastAsia="宋体" w:hAnsi="Times New Roman" w:cs="Times New Roman" w:hint="eastAsia"/>
          <w:sz w:val="32"/>
          <w:szCs w:val="32"/>
        </w:rPr>
        <w:t xml:space="preserve">) </w:t>
      </w:r>
      <w:r w:rsidRPr="00971871">
        <w:rPr>
          <w:rFonts w:ascii="Times New Roman" w:eastAsia="宋体" w:hAnsi="Times New Roman" w:cs="Times New Roman" w:hint="eastAsia"/>
          <w:sz w:val="32"/>
          <w:szCs w:val="32"/>
        </w:rPr>
        <w:t>”。第一部分经费需要根据</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年度非项目经费</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模板大概梳理</w:t>
      </w: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9</w:t>
      </w:r>
      <w:r w:rsidRPr="00971871">
        <w:rPr>
          <w:rFonts w:ascii="Times New Roman" w:eastAsia="宋体" w:hAnsi="Times New Roman" w:cs="Times New Roman"/>
          <w:sz w:val="32"/>
          <w:szCs w:val="32"/>
        </w:rPr>
        <w:t>栏</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经费内部支出合计”的预计数值，第二部分项目经费包含各类（纵向、横向、校级）项目</w:t>
      </w:r>
      <w:r w:rsidRPr="00971871">
        <w:rPr>
          <w:rFonts w:ascii="Times New Roman" w:eastAsia="宋体" w:hAnsi="Times New Roman" w:cs="Times New Roman" w:hint="eastAsia"/>
          <w:sz w:val="32"/>
          <w:szCs w:val="32"/>
        </w:rPr>
        <w:t>2</w:t>
      </w:r>
      <w:r w:rsidRPr="00971871">
        <w:rPr>
          <w:rFonts w:ascii="Times New Roman" w:eastAsia="宋体" w:hAnsi="Times New Roman" w:cs="Times New Roman"/>
          <w:sz w:val="32"/>
          <w:szCs w:val="32"/>
        </w:rPr>
        <w:t>022</w:t>
      </w:r>
      <w:r w:rsidRPr="00971871">
        <w:rPr>
          <w:rFonts w:ascii="Times New Roman" w:eastAsia="宋体" w:hAnsi="Times New Roman" w:cs="Times New Roman"/>
          <w:sz w:val="32"/>
          <w:szCs w:val="32"/>
        </w:rPr>
        <w:t>年度</w:t>
      </w:r>
      <w:r w:rsidRPr="00971871">
        <w:rPr>
          <w:rFonts w:ascii="Times New Roman" w:eastAsia="宋体" w:hAnsi="Times New Roman" w:cs="Times New Roman" w:hint="eastAsia"/>
          <w:sz w:val="32"/>
          <w:szCs w:val="32"/>
        </w:rPr>
        <w:t>内部支出经费，不含从项目经费中外拨的经</w:t>
      </w:r>
      <w:r w:rsidRPr="00971871">
        <w:rPr>
          <w:rFonts w:ascii="Times New Roman" w:eastAsia="宋体" w:hAnsi="Times New Roman" w:cs="Times New Roman" w:hint="eastAsia"/>
          <w:sz w:val="32"/>
          <w:szCs w:val="32"/>
        </w:rPr>
        <w:lastRenderedPageBreak/>
        <w:t>费。</w:t>
      </w:r>
    </w:p>
    <w:p w14:paraId="52E7CC67" w14:textId="77777777"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 xml:space="preserve">7-2 </w:t>
      </w:r>
      <w:r w:rsidRPr="00971871">
        <w:rPr>
          <w:rFonts w:ascii="Times New Roman" w:eastAsia="宋体" w:hAnsi="Times New Roman" w:cs="Times New Roman" w:hint="eastAsia"/>
          <w:sz w:val="32"/>
          <w:szCs w:val="32"/>
        </w:rPr>
        <w:t>其中基础研究支出</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千元</w:t>
      </w:r>
      <w:r w:rsidRPr="00971871">
        <w:rPr>
          <w:rFonts w:ascii="Times New Roman" w:eastAsia="宋体" w:hAnsi="Times New Roman" w:cs="Times New Roman" w:hint="eastAsia"/>
          <w:sz w:val="32"/>
          <w:szCs w:val="32"/>
        </w:rPr>
        <w:t xml:space="preserve">) </w:t>
      </w:r>
      <w:r w:rsidRPr="00971871">
        <w:rPr>
          <w:rFonts w:ascii="Times New Roman" w:eastAsia="宋体" w:hAnsi="Times New Roman" w:cs="Times New Roman" w:hint="eastAsia"/>
          <w:sz w:val="32"/>
          <w:szCs w:val="32"/>
        </w:rPr>
        <w:t>计算方法</w:t>
      </w:r>
    </w:p>
    <w:p w14:paraId="21997E96" w14:textId="081B4DB6"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sz w:val="32"/>
          <w:szCs w:val="32"/>
        </w:rPr>
        <w:t>在</w:t>
      </w: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 xml:space="preserve">7-1 </w:t>
      </w:r>
      <w:r w:rsidRPr="00971871">
        <w:rPr>
          <w:rFonts w:ascii="宋体" w:eastAsia="宋体" w:hAnsi="宋体" w:cs="宋体" w:hint="eastAsia"/>
          <w:sz w:val="32"/>
          <w:szCs w:val="32"/>
        </w:rPr>
        <w:t>①</w:t>
      </w:r>
      <w:r w:rsidRPr="00971871">
        <w:rPr>
          <w:rFonts w:ascii="Times New Roman" w:eastAsia="宋体" w:hAnsi="Times New Roman" w:cs="Times New Roman"/>
          <w:sz w:val="32"/>
          <w:szCs w:val="32"/>
        </w:rPr>
        <w:t>第二部分经费的基础上，匹配每个项目的</w:t>
      </w:r>
      <w:r w:rsidRPr="00971871">
        <w:rPr>
          <w:rFonts w:ascii="Times New Roman" w:eastAsia="宋体" w:hAnsi="Times New Roman" w:cs="Times New Roman" w:hint="eastAsia"/>
          <w:sz w:val="32"/>
          <w:szCs w:val="32"/>
        </w:rPr>
        <w:t>“研究类型”（一般只有基础研究、应用研究），分类汇总得到项目部分的</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基础研究项目经费支出</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，剩下的是“应用研究项目经费支出”。②</w:t>
      </w:r>
      <w:proofErr w:type="gramStart"/>
      <w:r w:rsidRPr="00971871">
        <w:rPr>
          <w:rFonts w:ascii="Times New Roman" w:eastAsia="宋体" w:hAnsi="Times New Roman" w:cs="Times New Roman" w:hint="eastAsia"/>
          <w:sz w:val="32"/>
          <w:szCs w:val="32"/>
        </w:rPr>
        <w:t>计算非</w:t>
      </w:r>
      <w:proofErr w:type="gramEnd"/>
      <w:r w:rsidRPr="00971871">
        <w:rPr>
          <w:rFonts w:ascii="Times New Roman" w:eastAsia="宋体" w:hAnsi="Times New Roman" w:cs="Times New Roman" w:hint="eastAsia"/>
          <w:sz w:val="32"/>
          <w:szCs w:val="32"/>
        </w:rPr>
        <w:t>项目中基础研究经费支出，用</w:t>
      </w: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7-1</w:t>
      </w:r>
      <w:r w:rsidRPr="00971871">
        <w:rPr>
          <w:rFonts w:ascii="Times New Roman" w:eastAsia="宋体" w:hAnsi="Times New Roman" w:cs="Times New Roman"/>
          <w:sz w:val="32"/>
          <w:szCs w:val="32"/>
        </w:rPr>
        <w:t>的第一部分经费</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年度非项目经费</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中</w:t>
      </w: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9</w:t>
      </w:r>
      <w:r w:rsidRPr="00971871">
        <w:rPr>
          <w:rFonts w:ascii="Times New Roman" w:eastAsia="宋体" w:hAnsi="Times New Roman" w:cs="Times New Roman"/>
          <w:sz w:val="32"/>
          <w:szCs w:val="32"/>
        </w:rPr>
        <w:t>栏</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经费内部支出合计”×</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基础研究项目经费支出</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项目内部支出经费（</w:t>
      </w:r>
      <w:proofErr w:type="gramStart"/>
      <w:r w:rsidRPr="00971871">
        <w:rPr>
          <w:rFonts w:ascii="Times New Roman" w:eastAsia="宋体" w:hAnsi="Times New Roman" w:cs="Times New Roman" w:hint="eastAsia"/>
          <w:sz w:val="32"/>
          <w:szCs w:val="32"/>
        </w:rPr>
        <w:t>不含外拨经</w:t>
      </w:r>
      <w:proofErr w:type="gramEnd"/>
      <w:r w:rsidRPr="00971871">
        <w:rPr>
          <w:rFonts w:ascii="Times New Roman" w:eastAsia="宋体" w:hAnsi="Times New Roman" w:cs="Times New Roman" w:hint="eastAsia"/>
          <w:sz w:val="32"/>
          <w:szCs w:val="32"/>
        </w:rPr>
        <w:t>费）总额</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w:t>
      </w:r>
    </w:p>
    <w:p w14:paraId="1899FAF0" w14:textId="77777777"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1</w:t>
      </w:r>
      <w:r w:rsidRPr="00971871">
        <w:rPr>
          <w:rFonts w:ascii="Times New Roman" w:eastAsia="宋体" w:hAnsi="Times New Roman" w:cs="Times New Roman"/>
          <w:sz w:val="32"/>
          <w:szCs w:val="32"/>
        </w:rPr>
        <w:t xml:space="preserve">7-3 </w:t>
      </w:r>
      <w:r w:rsidRPr="00971871">
        <w:rPr>
          <w:rFonts w:ascii="Times New Roman" w:eastAsia="宋体" w:hAnsi="Times New Roman" w:cs="Times New Roman" w:hint="eastAsia"/>
          <w:sz w:val="32"/>
          <w:szCs w:val="32"/>
        </w:rPr>
        <w:t>当年</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人员投入</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人</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hint="eastAsia"/>
          <w:sz w:val="32"/>
          <w:szCs w:val="32"/>
        </w:rPr>
        <w:t>年</w:t>
      </w:r>
      <w:r w:rsidRPr="00971871">
        <w:rPr>
          <w:rFonts w:ascii="Times New Roman" w:eastAsia="宋体" w:hAnsi="Times New Roman" w:cs="Times New Roman" w:hint="eastAsia"/>
          <w:sz w:val="32"/>
          <w:szCs w:val="32"/>
        </w:rPr>
        <w:t xml:space="preserve">) </w:t>
      </w:r>
      <w:r w:rsidRPr="00971871">
        <w:rPr>
          <w:rFonts w:ascii="Times New Roman" w:eastAsia="宋体" w:hAnsi="Times New Roman" w:cs="Times New Roman" w:hint="eastAsia"/>
          <w:sz w:val="32"/>
          <w:szCs w:val="32"/>
        </w:rPr>
        <w:t>计算方法</w:t>
      </w:r>
    </w:p>
    <w:p w14:paraId="663C96BC" w14:textId="3CCFA18A"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项目数量多的学校：模块中已列出前三年</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人员投入情况，可以找出对应年份的</w:t>
      </w:r>
      <w:r w:rsidRPr="00971871">
        <w:rPr>
          <w:rFonts w:ascii="Times New Roman" w:eastAsia="宋体" w:hAnsi="Times New Roman" w:cs="Times New Roman" w:hint="eastAsia"/>
          <w:sz w:val="32"/>
          <w:szCs w:val="32"/>
        </w:rPr>
        <w:t>5</w:t>
      </w:r>
      <w:r w:rsidRPr="00971871">
        <w:rPr>
          <w:rFonts w:ascii="Times New Roman" w:eastAsia="宋体" w:hAnsi="Times New Roman" w:cs="Times New Roman"/>
          <w:sz w:val="32"/>
          <w:szCs w:val="32"/>
        </w:rPr>
        <w:t>-1</w:t>
      </w:r>
      <w:r w:rsidRPr="00971871">
        <w:rPr>
          <w:rFonts w:ascii="Times New Roman" w:eastAsia="宋体" w:hAnsi="Times New Roman" w:cs="Times New Roman"/>
          <w:sz w:val="32"/>
          <w:szCs w:val="32"/>
        </w:rPr>
        <w:t>中</w:t>
      </w:r>
      <w:r w:rsidRPr="00971871">
        <w:rPr>
          <w:rFonts w:ascii="Times New Roman" w:eastAsia="宋体" w:hAnsi="Times New Roman" w:cs="Times New Roman" w:hint="eastAsia"/>
          <w:sz w:val="32"/>
          <w:szCs w:val="32"/>
        </w:rPr>
        <w:t>0</w:t>
      </w:r>
      <w:r w:rsidRPr="00971871">
        <w:rPr>
          <w:rFonts w:ascii="Times New Roman" w:eastAsia="宋体" w:hAnsi="Times New Roman" w:cs="Times New Roman"/>
          <w:sz w:val="32"/>
          <w:szCs w:val="32"/>
        </w:rPr>
        <w:t>1</w:t>
      </w:r>
      <w:r w:rsidRPr="00971871">
        <w:rPr>
          <w:rFonts w:ascii="Times New Roman" w:eastAsia="宋体" w:hAnsi="Times New Roman" w:cs="Times New Roman"/>
          <w:sz w:val="32"/>
          <w:szCs w:val="32"/>
        </w:rPr>
        <w:t>行</w:t>
      </w:r>
      <w:r w:rsidRPr="00971871">
        <w:rPr>
          <w:rFonts w:ascii="Times New Roman" w:eastAsia="宋体" w:hAnsi="Times New Roman" w:cs="Times New Roman" w:hint="eastAsia"/>
          <w:sz w:val="32"/>
          <w:szCs w:val="32"/>
        </w:rPr>
        <w:t>L</w:t>
      </w:r>
      <w:r w:rsidRPr="00971871">
        <w:rPr>
          <w:rFonts w:ascii="Times New Roman" w:eastAsia="宋体" w:hAnsi="Times New Roman" w:cs="Times New Roman"/>
          <w:sz w:val="32"/>
          <w:szCs w:val="32"/>
        </w:rPr>
        <w:t>01</w:t>
      </w:r>
      <w:r w:rsidRPr="00971871">
        <w:rPr>
          <w:rFonts w:ascii="Times New Roman" w:eastAsia="宋体" w:hAnsi="Times New Roman" w:cs="Times New Roman"/>
          <w:sz w:val="32"/>
          <w:szCs w:val="32"/>
        </w:rPr>
        <w:t>列</w:t>
      </w:r>
      <w:r w:rsidRPr="00971871">
        <w:rPr>
          <w:rFonts w:ascii="Times New Roman" w:eastAsia="宋体" w:hAnsi="Times New Roman" w:cs="Times New Roman" w:hint="eastAsia"/>
          <w:sz w:val="32"/>
          <w:szCs w:val="32"/>
        </w:rPr>
        <w:t>课题数（今年</w:t>
      </w:r>
      <w:r w:rsidRPr="00971871">
        <w:rPr>
          <w:rFonts w:ascii="Times New Roman" w:eastAsia="宋体" w:hAnsi="Times New Roman" w:cs="Times New Roman" w:hint="eastAsia"/>
          <w:b/>
          <w:color w:val="FF0000"/>
          <w:sz w:val="32"/>
          <w:szCs w:val="32"/>
        </w:rPr>
        <w:t>未调整项目状态前提下</w:t>
      </w:r>
      <w:r w:rsidRPr="00971871">
        <w:rPr>
          <w:rFonts w:ascii="Times New Roman" w:eastAsia="宋体" w:hAnsi="Times New Roman" w:cs="Times New Roman" w:hint="eastAsia"/>
          <w:sz w:val="32"/>
          <w:szCs w:val="32"/>
        </w:rPr>
        <w:t>，在“科研项目”模块选择“在研”</w:t>
      </w:r>
      <w:r w:rsidRPr="00971871">
        <w:rPr>
          <w:rFonts w:ascii="Times New Roman" w:eastAsia="宋体" w:hAnsi="Times New Roman" w:cs="Times New Roman" w:hint="eastAsia"/>
          <w:sz w:val="32"/>
          <w:szCs w:val="32"/>
        </w:rPr>
        <w:t>+</w:t>
      </w:r>
      <w:r w:rsidRPr="00971871">
        <w:rPr>
          <w:rFonts w:ascii="Times New Roman" w:eastAsia="宋体" w:hAnsi="Times New Roman" w:cs="Times New Roman"/>
          <w:sz w:val="32"/>
          <w:szCs w:val="32"/>
        </w:rPr>
        <w:t>今年新立项项目</w:t>
      </w:r>
      <w:r w:rsidRPr="00971871">
        <w:rPr>
          <w:rFonts w:ascii="Times New Roman" w:eastAsia="宋体" w:hAnsi="Times New Roman" w:cs="Times New Roman" w:hint="eastAsia"/>
          <w:sz w:val="32"/>
          <w:szCs w:val="32"/>
        </w:rPr>
        <w:t>数量。</w:t>
      </w:r>
      <w:r w:rsidRPr="00971871">
        <w:rPr>
          <w:rFonts w:ascii="Times New Roman" w:eastAsia="宋体" w:hAnsi="Times New Roman" w:cs="Times New Roman" w:hint="eastAsia"/>
          <w:b/>
          <w:color w:val="FF0000"/>
          <w:sz w:val="32"/>
          <w:szCs w:val="32"/>
        </w:rPr>
        <w:t>若调整了加上相应调整了的项目的数量</w:t>
      </w:r>
      <w:r w:rsidRPr="00971871">
        <w:rPr>
          <w:rFonts w:ascii="Times New Roman" w:eastAsia="宋体" w:hAnsi="Times New Roman" w:cs="Times New Roman" w:hint="eastAsia"/>
          <w:sz w:val="32"/>
          <w:szCs w:val="32"/>
        </w:rPr>
        <w:t>），</w:t>
      </w:r>
      <w:proofErr w:type="gramStart"/>
      <w:r w:rsidRPr="00971871">
        <w:rPr>
          <w:rFonts w:ascii="Times New Roman" w:eastAsia="宋体" w:hAnsi="Times New Roman" w:cs="Times New Roman" w:hint="eastAsia"/>
          <w:sz w:val="32"/>
          <w:szCs w:val="32"/>
        </w:rPr>
        <w:t>计算近</w:t>
      </w:r>
      <w:proofErr w:type="gramEnd"/>
      <w:r w:rsidRPr="00971871">
        <w:rPr>
          <w:rFonts w:ascii="Times New Roman" w:eastAsia="宋体" w:hAnsi="Times New Roman" w:cs="Times New Roman" w:hint="eastAsia"/>
          <w:sz w:val="32"/>
          <w:szCs w:val="32"/>
        </w:rPr>
        <w:t>三年的项目</w:t>
      </w:r>
      <w:r w:rsidRPr="00971871">
        <w:rPr>
          <w:rFonts w:ascii="Times New Roman" w:eastAsia="宋体" w:hAnsi="Times New Roman" w:cs="Times New Roman" w:hint="eastAsia"/>
          <w:sz w:val="32"/>
          <w:szCs w:val="32"/>
        </w:rPr>
        <w:t>R&amp;D</w:t>
      </w:r>
      <w:r w:rsidRPr="00971871">
        <w:rPr>
          <w:rFonts w:ascii="Times New Roman" w:eastAsia="宋体" w:hAnsi="Times New Roman" w:cs="Times New Roman" w:hint="eastAsia"/>
          <w:sz w:val="32"/>
          <w:szCs w:val="32"/>
        </w:rPr>
        <w:t>人员投入均值，再根据</w:t>
      </w:r>
      <w:r>
        <w:rPr>
          <w:rFonts w:ascii="Times New Roman" w:eastAsia="宋体" w:hAnsi="Times New Roman" w:cs="Times New Roman" w:hint="eastAsia"/>
          <w:sz w:val="32"/>
          <w:szCs w:val="32"/>
        </w:rPr>
        <w:t>今</w:t>
      </w:r>
      <w:r w:rsidRPr="00971871">
        <w:rPr>
          <w:rFonts w:ascii="Times New Roman" w:eastAsia="宋体" w:hAnsi="Times New Roman" w:cs="Times New Roman"/>
          <w:sz w:val="32"/>
          <w:szCs w:val="32"/>
        </w:rPr>
        <w:t>年项目数量乘以均值得到一个预测</w:t>
      </w:r>
      <w:r w:rsidRPr="00971871">
        <w:rPr>
          <w:rFonts w:ascii="Times New Roman" w:eastAsia="宋体" w:hAnsi="Times New Roman" w:cs="Times New Roman" w:hint="eastAsia"/>
          <w:sz w:val="32"/>
          <w:szCs w:val="32"/>
        </w:rPr>
        <w:t>值</w:t>
      </w:r>
      <w:r w:rsidRPr="00971871">
        <w:rPr>
          <w:rFonts w:ascii="Times New Roman" w:eastAsia="宋体" w:hAnsi="Times New Roman" w:cs="Times New Roman"/>
          <w:sz w:val="32"/>
          <w:szCs w:val="32"/>
        </w:rPr>
        <w:t>。</w:t>
      </w:r>
      <w:r w:rsidRPr="00971871">
        <w:rPr>
          <w:rFonts w:ascii="Times New Roman" w:eastAsia="宋体" w:hAnsi="Times New Roman" w:cs="Times New Roman" w:hint="eastAsia"/>
          <w:sz w:val="32"/>
          <w:szCs w:val="32"/>
        </w:rPr>
        <w:t>此计算方法适用项目数量多的学校，因为均值偏差不大。</w:t>
      </w:r>
    </w:p>
    <w:p w14:paraId="3D6FAA6D" w14:textId="77777777" w:rsidR="00971871" w:rsidRPr="00971871" w:rsidRDefault="00971871" w:rsidP="00971871">
      <w:pPr>
        <w:spacing w:line="360" w:lineRule="auto"/>
        <w:ind w:left="-142" w:firstLine="562"/>
        <w:jc w:val="left"/>
        <w:rPr>
          <w:rFonts w:ascii="Times New Roman" w:eastAsia="宋体" w:hAnsi="Times New Roman" w:cs="Times New Roman"/>
          <w:sz w:val="32"/>
          <w:szCs w:val="32"/>
        </w:rPr>
      </w:pPr>
      <w:r w:rsidRPr="00971871">
        <w:rPr>
          <w:rFonts w:ascii="Times New Roman" w:eastAsia="宋体" w:hAnsi="Times New Roman" w:cs="Times New Roman" w:hint="eastAsia"/>
          <w:sz w:val="32"/>
          <w:szCs w:val="32"/>
        </w:rPr>
        <w:t>项目数量少的学校：可以参考上述计算方法，也可以根据项目数量、项目层次（高层次的投入人年相对多一点）、往年均值，三个纬度大概预测即可。</w:t>
      </w:r>
    </w:p>
    <w:p w14:paraId="183B56E8" w14:textId="77777777" w:rsidR="00971871" w:rsidRPr="00971871" w:rsidRDefault="00971871" w:rsidP="00971871">
      <w:pPr>
        <w:spacing w:line="360" w:lineRule="auto"/>
        <w:ind w:left="-142" w:firstLine="562"/>
        <w:jc w:val="left"/>
        <w:rPr>
          <w:rFonts w:ascii="Times New Roman" w:eastAsia="宋体" w:hAnsi="Times New Roman" w:cs="Times New Roman"/>
          <w:b/>
          <w:sz w:val="32"/>
          <w:szCs w:val="32"/>
        </w:rPr>
        <w:sectPr w:rsidR="00971871" w:rsidRPr="00971871">
          <w:pgSz w:w="11906" w:h="16838"/>
          <w:pgMar w:top="1440" w:right="1800" w:bottom="1440" w:left="1800" w:header="851" w:footer="992" w:gutter="0"/>
          <w:cols w:space="425"/>
          <w:docGrid w:type="lines" w:linePitch="312"/>
        </w:sectPr>
      </w:pPr>
      <w:r w:rsidRPr="00971871">
        <w:rPr>
          <w:rFonts w:ascii="Times New Roman" w:eastAsia="宋体" w:hAnsi="Times New Roman" w:cs="Times New Roman" w:hint="eastAsia"/>
          <w:b/>
          <w:sz w:val="32"/>
          <w:szCs w:val="32"/>
        </w:rPr>
        <w:t>若预测值较上一年度浮动较大，建议结合实际情况，在项目数量没有大幅变化的前提下，适当减少浮动幅度。</w:t>
      </w:r>
    </w:p>
    <w:tbl>
      <w:tblPr>
        <w:tblW w:w="14427" w:type="dxa"/>
        <w:tblLook w:val="04A0" w:firstRow="1" w:lastRow="0" w:firstColumn="1" w:lastColumn="0" w:noHBand="0" w:noVBand="1"/>
      </w:tblPr>
      <w:tblGrid>
        <w:gridCol w:w="2376"/>
        <w:gridCol w:w="4059"/>
        <w:gridCol w:w="3216"/>
        <w:gridCol w:w="4776"/>
      </w:tblGrid>
      <w:tr w:rsidR="00971871" w:rsidRPr="00971871" w14:paraId="598C8A99" w14:textId="77777777" w:rsidTr="002F62C7">
        <w:trPr>
          <w:trHeight w:val="350"/>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7729D4" w14:textId="77777777" w:rsidR="00971871" w:rsidRPr="00971871" w:rsidRDefault="00971871" w:rsidP="00971871">
            <w:pPr>
              <w:widowControl/>
              <w:jc w:val="center"/>
              <w:rPr>
                <w:rFonts w:ascii="宋体" w:eastAsia="宋体" w:hAnsi="宋体" w:cs="宋体"/>
                <w:b/>
                <w:color w:val="000000"/>
                <w:kern w:val="0"/>
                <w:sz w:val="24"/>
              </w:rPr>
            </w:pPr>
            <w:r w:rsidRPr="00971871">
              <w:rPr>
                <w:rFonts w:ascii="宋体" w:eastAsia="宋体" w:hAnsi="宋体" w:cs="宋体" w:hint="eastAsia"/>
                <w:b/>
                <w:color w:val="000000"/>
                <w:kern w:val="0"/>
                <w:sz w:val="24"/>
              </w:rPr>
              <w:lastRenderedPageBreak/>
              <w:t>数据速报填报示例</w:t>
            </w:r>
          </w:p>
        </w:tc>
      </w:tr>
      <w:tr w:rsidR="00971871" w:rsidRPr="00971871" w14:paraId="115ACA60" w14:textId="77777777" w:rsidTr="002F62C7">
        <w:trPr>
          <w:trHeight w:val="350"/>
        </w:trPr>
        <w:tc>
          <w:tcPr>
            <w:tcW w:w="8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DEE9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经费填报示例</w:t>
            </w:r>
          </w:p>
        </w:tc>
        <w:tc>
          <w:tcPr>
            <w:tcW w:w="1407" w:type="pct"/>
            <w:tcBorders>
              <w:top w:val="nil"/>
              <w:left w:val="single" w:sz="4" w:space="0" w:color="auto"/>
              <w:bottom w:val="single" w:sz="4" w:space="0" w:color="auto"/>
              <w:right w:val="nil"/>
            </w:tcBorders>
            <w:shd w:val="clear" w:color="auto" w:fill="auto"/>
            <w:noWrap/>
            <w:vAlign w:val="center"/>
            <w:hideMark/>
          </w:tcPr>
          <w:p w14:paraId="4EA6FCFB"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指标名称</w:t>
            </w:r>
          </w:p>
        </w:tc>
        <w:tc>
          <w:tcPr>
            <w:tcW w:w="1115" w:type="pct"/>
            <w:tcBorders>
              <w:top w:val="nil"/>
              <w:left w:val="nil"/>
              <w:bottom w:val="single" w:sz="4" w:space="0" w:color="auto"/>
              <w:right w:val="nil"/>
            </w:tcBorders>
            <w:shd w:val="clear" w:color="auto" w:fill="auto"/>
            <w:noWrap/>
            <w:vAlign w:val="center"/>
            <w:hideMark/>
          </w:tcPr>
          <w:p w14:paraId="77441933"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经费（千元）</w:t>
            </w:r>
          </w:p>
        </w:tc>
        <w:tc>
          <w:tcPr>
            <w:tcW w:w="1655" w:type="pct"/>
            <w:tcBorders>
              <w:top w:val="nil"/>
              <w:left w:val="nil"/>
              <w:bottom w:val="single" w:sz="4" w:space="0" w:color="auto"/>
              <w:right w:val="single" w:sz="4" w:space="0" w:color="auto"/>
            </w:tcBorders>
            <w:shd w:val="clear" w:color="auto" w:fill="auto"/>
            <w:noWrap/>
            <w:vAlign w:val="center"/>
            <w:hideMark/>
          </w:tcPr>
          <w:p w14:paraId="0A87A893"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备注</w:t>
            </w:r>
          </w:p>
        </w:tc>
      </w:tr>
      <w:tr w:rsidR="00971871" w:rsidRPr="00971871" w14:paraId="735FBDF2" w14:textId="77777777" w:rsidTr="002F62C7">
        <w:trPr>
          <w:trHeight w:val="361"/>
        </w:trPr>
        <w:tc>
          <w:tcPr>
            <w:tcW w:w="823" w:type="pct"/>
            <w:vMerge/>
            <w:tcBorders>
              <w:top w:val="single" w:sz="4" w:space="0" w:color="auto"/>
              <w:left w:val="single" w:sz="4" w:space="0" w:color="auto"/>
              <w:bottom w:val="single" w:sz="4" w:space="0" w:color="auto"/>
              <w:right w:val="nil"/>
            </w:tcBorders>
            <w:vAlign w:val="center"/>
            <w:hideMark/>
          </w:tcPr>
          <w:p w14:paraId="6312767A" w14:textId="77777777" w:rsidR="00971871" w:rsidRPr="00971871" w:rsidRDefault="00971871" w:rsidP="00971871">
            <w:pPr>
              <w:widowControl/>
              <w:jc w:val="left"/>
              <w:rPr>
                <w:rFonts w:ascii="宋体" w:eastAsia="宋体" w:hAnsi="宋体" w:cs="宋体"/>
                <w:color w:val="000000"/>
                <w:kern w:val="0"/>
                <w:sz w:val="24"/>
              </w:rPr>
            </w:pPr>
          </w:p>
        </w:tc>
        <w:tc>
          <w:tcPr>
            <w:tcW w:w="1407" w:type="pct"/>
            <w:tcBorders>
              <w:top w:val="nil"/>
              <w:left w:val="single" w:sz="4" w:space="0" w:color="auto"/>
              <w:bottom w:val="single" w:sz="4" w:space="0" w:color="auto"/>
              <w:right w:val="single" w:sz="4" w:space="0" w:color="auto"/>
            </w:tcBorders>
            <w:shd w:val="clear" w:color="auto" w:fill="auto"/>
            <w:noWrap/>
            <w:vAlign w:val="center"/>
            <w:hideMark/>
          </w:tcPr>
          <w:p w14:paraId="56580999" w14:textId="77777777" w:rsidR="00971871" w:rsidRPr="00971871" w:rsidRDefault="00971871" w:rsidP="00971871">
            <w:pPr>
              <w:widowControl/>
              <w:jc w:val="center"/>
              <w:rPr>
                <w:rFonts w:ascii="宋体" w:eastAsia="宋体" w:hAnsi="宋体" w:cs="宋体"/>
                <w:b/>
                <w:color w:val="000000"/>
                <w:kern w:val="0"/>
                <w:sz w:val="24"/>
              </w:rPr>
            </w:pPr>
            <w:r w:rsidRPr="00971871">
              <w:rPr>
                <w:rFonts w:ascii="宋体" w:eastAsia="宋体" w:hAnsi="宋体" w:cs="宋体" w:hint="eastAsia"/>
                <w:b/>
                <w:color w:val="000000"/>
                <w:kern w:val="0"/>
                <w:sz w:val="24"/>
              </w:rPr>
              <w:t>年度R&amp;D经费支出(千元)</w:t>
            </w:r>
          </w:p>
        </w:tc>
        <w:tc>
          <w:tcPr>
            <w:tcW w:w="1115" w:type="pct"/>
            <w:tcBorders>
              <w:top w:val="nil"/>
              <w:left w:val="nil"/>
              <w:bottom w:val="single" w:sz="4" w:space="0" w:color="auto"/>
              <w:right w:val="single" w:sz="4" w:space="0" w:color="auto"/>
            </w:tcBorders>
            <w:shd w:val="clear" w:color="auto" w:fill="auto"/>
            <w:noWrap/>
            <w:vAlign w:val="center"/>
            <w:hideMark/>
          </w:tcPr>
          <w:p w14:paraId="0A75264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1500</w:t>
            </w:r>
          </w:p>
        </w:tc>
        <w:tc>
          <w:tcPr>
            <w:tcW w:w="1655" w:type="pct"/>
            <w:tcBorders>
              <w:top w:val="nil"/>
              <w:left w:val="nil"/>
              <w:bottom w:val="single" w:sz="4" w:space="0" w:color="auto"/>
              <w:right w:val="single" w:sz="4" w:space="0" w:color="auto"/>
            </w:tcBorders>
            <w:shd w:val="clear" w:color="auto" w:fill="auto"/>
            <w:noWrap/>
            <w:vAlign w:val="center"/>
            <w:hideMark/>
          </w:tcPr>
          <w:p w14:paraId="4B4A104A" w14:textId="77777777" w:rsidR="00971871" w:rsidRPr="00971871" w:rsidRDefault="00971871" w:rsidP="00971871">
            <w:pPr>
              <w:widowControl/>
              <w:jc w:val="center"/>
              <w:rPr>
                <w:rFonts w:ascii="宋体" w:eastAsia="宋体" w:hAnsi="宋体" w:cs="宋体"/>
                <w:color w:val="FF0000"/>
                <w:kern w:val="0"/>
                <w:sz w:val="24"/>
              </w:rPr>
            </w:pPr>
            <w:r w:rsidRPr="00971871">
              <w:rPr>
                <w:rFonts w:ascii="宋体" w:eastAsia="宋体" w:hAnsi="宋体" w:cs="宋体" w:hint="eastAsia"/>
                <w:color w:val="FF0000"/>
                <w:kern w:val="0"/>
                <w:sz w:val="24"/>
              </w:rPr>
              <w:t>等于A+B</w:t>
            </w:r>
          </w:p>
        </w:tc>
      </w:tr>
      <w:tr w:rsidR="00971871" w:rsidRPr="00971871" w14:paraId="01CBE105" w14:textId="77777777" w:rsidTr="002F62C7">
        <w:trPr>
          <w:trHeight w:val="361"/>
        </w:trPr>
        <w:tc>
          <w:tcPr>
            <w:tcW w:w="823" w:type="pct"/>
            <w:vMerge/>
            <w:tcBorders>
              <w:top w:val="single" w:sz="4" w:space="0" w:color="auto"/>
              <w:left w:val="single" w:sz="4" w:space="0" w:color="auto"/>
              <w:bottom w:val="single" w:sz="4" w:space="0" w:color="auto"/>
              <w:right w:val="nil"/>
            </w:tcBorders>
            <w:vAlign w:val="center"/>
            <w:hideMark/>
          </w:tcPr>
          <w:p w14:paraId="3B06EFAA" w14:textId="77777777" w:rsidR="00971871" w:rsidRPr="00971871" w:rsidRDefault="00971871" w:rsidP="00971871">
            <w:pPr>
              <w:widowControl/>
              <w:jc w:val="left"/>
              <w:rPr>
                <w:rFonts w:ascii="宋体" w:eastAsia="宋体" w:hAnsi="宋体" w:cs="宋体"/>
                <w:color w:val="000000"/>
                <w:kern w:val="0"/>
                <w:sz w:val="24"/>
              </w:rPr>
            </w:pPr>
          </w:p>
        </w:tc>
        <w:tc>
          <w:tcPr>
            <w:tcW w:w="1407" w:type="pct"/>
            <w:tcBorders>
              <w:top w:val="nil"/>
              <w:left w:val="single" w:sz="4" w:space="0" w:color="auto"/>
              <w:bottom w:val="single" w:sz="4" w:space="0" w:color="auto"/>
              <w:right w:val="single" w:sz="4" w:space="0" w:color="auto"/>
            </w:tcBorders>
            <w:shd w:val="clear" w:color="auto" w:fill="auto"/>
            <w:noWrap/>
            <w:vAlign w:val="center"/>
            <w:hideMark/>
          </w:tcPr>
          <w:p w14:paraId="14252540" w14:textId="77777777" w:rsidR="00971871" w:rsidRPr="00971871" w:rsidRDefault="00971871" w:rsidP="00971871">
            <w:pPr>
              <w:widowControl/>
              <w:jc w:val="center"/>
              <w:rPr>
                <w:rFonts w:ascii="宋体" w:eastAsia="宋体" w:hAnsi="宋体" w:cs="宋体"/>
                <w:b/>
                <w:color w:val="000000"/>
                <w:kern w:val="0"/>
                <w:sz w:val="24"/>
              </w:rPr>
            </w:pPr>
            <w:r w:rsidRPr="00971871">
              <w:rPr>
                <w:rFonts w:ascii="宋体" w:eastAsia="宋体" w:hAnsi="宋体" w:cs="宋体" w:hint="eastAsia"/>
                <w:b/>
                <w:color w:val="000000"/>
                <w:kern w:val="0"/>
                <w:sz w:val="24"/>
              </w:rPr>
              <w:t xml:space="preserve">    其中基础研究支出(千元)</w:t>
            </w:r>
          </w:p>
        </w:tc>
        <w:tc>
          <w:tcPr>
            <w:tcW w:w="1115" w:type="pct"/>
            <w:tcBorders>
              <w:top w:val="nil"/>
              <w:left w:val="nil"/>
              <w:bottom w:val="single" w:sz="4" w:space="0" w:color="auto"/>
              <w:right w:val="single" w:sz="4" w:space="0" w:color="auto"/>
            </w:tcBorders>
            <w:shd w:val="clear" w:color="auto" w:fill="auto"/>
            <w:noWrap/>
            <w:vAlign w:val="center"/>
            <w:hideMark/>
          </w:tcPr>
          <w:p w14:paraId="7012CF94"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900</w:t>
            </w:r>
          </w:p>
        </w:tc>
        <w:tc>
          <w:tcPr>
            <w:tcW w:w="1655" w:type="pct"/>
            <w:tcBorders>
              <w:top w:val="nil"/>
              <w:left w:val="nil"/>
              <w:bottom w:val="single" w:sz="4" w:space="0" w:color="auto"/>
              <w:right w:val="single" w:sz="4" w:space="0" w:color="auto"/>
            </w:tcBorders>
            <w:shd w:val="clear" w:color="auto" w:fill="auto"/>
            <w:noWrap/>
            <w:vAlign w:val="center"/>
            <w:hideMark/>
          </w:tcPr>
          <w:p w14:paraId="1CB25DF9" w14:textId="77777777" w:rsidR="00971871" w:rsidRPr="00971871" w:rsidRDefault="00971871" w:rsidP="00971871">
            <w:pPr>
              <w:widowControl/>
              <w:jc w:val="center"/>
              <w:rPr>
                <w:rFonts w:ascii="宋体" w:eastAsia="宋体" w:hAnsi="宋体" w:cs="宋体"/>
                <w:color w:val="FF0000"/>
                <w:kern w:val="0"/>
                <w:sz w:val="24"/>
              </w:rPr>
            </w:pPr>
            <w:r w:rsidRPr="00971871">
              <w:rPr>
                <w:rFonts w:ascii="宋体" w:eastAsia="宋体" w:hAnsi="宋体" w:cs="宋体" w:hint="eastAsia"/>
                <w:color w:val="FF0000"/>
                <w:kern w:val="0"/>
                <w:sz w:val="24"/>
              </w:rPr>
              <w:t>等于B+[A*(C/B])</w:t>
            </w:r>
          </w:p>
        </w:tc>
      </w:tr>
      <w:tr w:rsidR="00971871" w:rsidRPr="00971871" w14:paraId="26AF5871" w14:textId="77777777" w:rsidTr="002F62C7">
        <w:trPr>
          <w:trHeight w:val="338"/>
        </w:trPr>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1BD7"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407" w:type="pct"/>
            <w:tcBorders>
              <w:top w:val="nil"/>
              <w:left w:val="nil"/>
              <w:bottom w:val="single" w:sz="4" w:space="0" w:color="auto"/>
              <w:right w:val="single" w:sz="4" w:space="0" w:color="auto"/>
            </w:tcBorders>
            <w:shd w:val="clear" w:color="auto" w:fill="auto"/>
            <w:noWrap/>
            <w:vAlign w:val="center"/>
            <w:hideMark/>
          </w:tcPr>
          <w:p w14:paraId="382CC23A"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115" w:type="pct"/>
            <w:tcBorders>
              <w:top w:val="nil"/>
              <w:left w:val="nil"/>
              <w:bottom w:val="single" w:sz="4" w:space="0" w:color="auto"/>
              <w:right w:val="single" w:sz="4" w:space="0" w:color="auto"/>
            </w:tcBorders>
            <w:shd w:val="clear" w:color="auto" w:fill="auto"/>
            <w:noWrap/>
            <w:vAlign w:val="center"/>
            <w:hideMark/>
          </w:tcPr>
          <w:p w14:paraId="2824019B"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655" w:type="pct"/>
            <w:tcBorders>
              <w:top w:val="nil"/>
              <w:left w:val="nil"/>
              <w:bottom w:val="single" w:sz="4" w:space="0" w:color="auto"/>
              <w:right w:val="single" w:sz="4" w:space="0" w:color="auto"/>
            </w:tcBorders>
            <w:shd w:val="clear" w:color="auto" w:fill="auto"/>
            <w:noWrap/>
            <w:vAlign w:val="center"/>
            <w:hideMark/>
          </w:tcPr>
          <w:p w14:paraId="085E5A0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r>
      <w:tr w:rsidR="00971871" w:rsidRPr="00971871" w14:paraId="3DAE7649" w14:textId="77777777" w:rsidTr="002F62C7">
        <w:trPr>
          <w:trHeight w:val="700"/>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2FE0A17F"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“年度非项目经费”</w:t>
            </w:r>
          </w:p>
          <w:p w14:paraId="57A052B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模块</w:t>
            </w:r>
          </w:p>
        </w:tc>
        <w:tc>
          <w:tcPr>
            <w:tcW w:w="1407" w:type="pct"/>
            <w:tcBorders>
              <w:top w:val="nil"/>
              <w:left w:val="nil"/>
              <w:bottom w:val="single" w:sz="4" w:space="0" w:color="auto"/>
              <w:right w:val="single" w:sz="4" w:space="0" w:color="auto"/>
            </w:tcBorders>
            <w:shd w:val="clear" w:color="auto" w:fill="auto"/>
            <w:noWrap/>
            <w:vAlign w:val="center"/>
            <w:hideMark/>
          </w:tcPr>
          <w:p w14:paraId="3C9103B4"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19栏“R&amp;D经费内部支出合计”</w:t>
            </w:r>
            <w:r w:rsidRPr="00971871">
              <w:rPr>
                <w:rFonts w:ascii="宋体" w:eastAsia="宋体" w:hAnsi="宋体" w:cs="宋体" w:hint="eastAsia"/>
                <w:b/>
                <w:bCs/>
                <w:color w:val="FF0000"/>
                <w:kern w:val="0"/>
                <w:sz w:val="24"/>
              </w:rPr>
              <w:t>（A)</w:t>
            </w:r>
          </w:p>
        </w:tc>
        <w:tc>
          <w:tcPr>
            <w:tcW w:w="1115" w:type="pct"/>
            <w:tcBorders>
              <w:top w:val="nil"/>
              <w:left w:val="nil"/>
              <w:bottom w:val="single" w:sz="4" w:space="0" w:color="auto"/>
              <w:right w:val="single" w:sz="4" w:space="0" w:color="auto"/>
            </w:tcBorders>
            <w:shd w:val="clear" w:color="auto" w:fill="auto"/>
            <w:noWrap/>
            <w:vAlign w:val="center"/>
            <w:hideMark/>
          </w:tcPr>
          <w:p w14:paraId="2247DB19"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1000</w:t>
            </w:r>
          </w:p>
        </w:tc>
        <w:tc>
          <w:tcPr>
            <w:tcW w:w="1655" w:type="pct"/>
            <w:tcBorders>
              <w:top w:val="nil"/>
              <w:left w:val="nil"/>
              <w:bottom w:val="single" w:sz="4" w:space="0" w:color="auto"/>
              <w:right w:val="single" w:sz="4" w:space="0" w:color="auto"/>
            </w:tcBorders>
            <w:shd w:val="clear" w:color="auto" w:fill="auto"/>
            <w:noWrap/>
            <w:vAlign w:val="center"/>
            <w:hideMark/>
          </w:tcPr>
          <w:p w14:paraId="39AD053B"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预计值</w:t>
            </w:r>
          </w:p>
        </w:tc>
      </w:tr>
      <w:tr w:rsidR="00971871" w:rsidRPr="00971871" w14:paraId="314026DB" w14:textId="77777777" w:rsidTr="002F62C7">
        <w:trPr>
          <w:trHeight w:val="350"/>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68FC9DCB"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407" w:type="pct"/>
            <w:tcBorders>
              <w:top w:val="nil"/>
              <w:left w:val="nil"/>
              <w:bottom w:val="single" w:sz="4" w:space="0" w:color="auto"/>
              <w:right w:val="single" w:sz="4" w:space="0" w:color="auto"/>
            </w:tcBorders>
            <w:shd w:val="clear" w:color="auto" w:fill="auto"/>
            <w:noWrap/>
            <w:vAlign w:val="center"/>
            <w:hideMark/>
          </w:tcPr>
          <w:p w14:paraId="3E3E5554"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115" w:type="pct"/>
            <w:tcBorders>
              <w:top w:val="nil"/>
              <w:left w:val="nil"/>
              <w:bottom w:val="single" w:sz="4" w:space="0" w:color="auto"/>
              <w:right w:val="single" w:sz="4" w:space="0" w:color="auto"/>
            </w:tcBorders>
            <w:shd w:val="clear" w:color="auto" w:fill="auto"/>
            <w:noWrap/>
            <w:vAlign w:val="center"/>
            <w:hideMark/>
          </w:tcPr>
          <w:p w14:paraId="785C568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c>
          <w:tcPr>
            <w:tcW w:w="1655" w:type="pct"/>
            <w:tcBorders>
              <w:top w:val="nil"/>
              <w:left w:val="nil"/>
              <w:bottom w:val="single" w:sz="4" w:space="0" w:color="auto"/>
              <w:right w:val="single" w:sz="4" w:space="0" w:color="auto"/>
            </w:tcBorders>
            <w:shd w:val="clear" w:color="auto" w:fill="auto"/>
            <w:noWrap/>
            <w:vAlign w:val="center"/>
            <w:hideMark/>
          </w:tcPr>
          <w:p w14:paraId="097038D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w:t>
            </w:r>
          </w:p>
        </w:tc>
      </w:tr>
      <w:tr w:rsidR="00971871" w:rsidRPr="00971871" w14:paraId="5E8066DC" w14:textId="77777777" w:rsidTr="002F62C7">
        <w:trPr>
          <w:trHeight w:val="350"/>
        </w:trPr>
        <w:tc>
          <w:tcPr>
            <w:tcW w:w="82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1F683E"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项目经费</w:t>
            </w:r>
          </w:p>
        </w:tc>
        <w:tc>
          <w:tcPr>
            <w:tcW w:w="1407" w:type="pct"/>
            <w:tcBorders>
              <w:top w:val="nil"/>
              <w:left w:val="nil"/>
              <w:bottom w:val="single" w:sz="4" w:space="0" w:color="auto"/>
              <w:right w:val="single" w:sz="4" w:space="0" w:color="auto"/>
            </w:tcBorders>
            <w:shd w:val="clear" w:color="auto" w:fill="auto"/>
            <w:noWrap/>
            <w:vAlign w:val="center"/>
            <w:hideMark/>
          </w:tcPr>
          <w:p w14:paraId="20EECD58"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项目</w:t>
            </w:r>
            <w:r w:rsidRPr="00971871">
              <w:rPr>
                <w:rFonts w:ascii="宋体" w:eastAsia="宋体" w:hAnsi="宋体" w:cs="宋体" w:hint="eastAsia"/>
                <w:b/>
                <w:color w:val="FF0000"/>
                <w:kern w:val="0"/>
                <w:sz w:val="24"/>
              </w:rPr>
              <w:t>内部支出</w:t>
            </w:r>
            <w:r w:rsidRPr="00971871">
              <w:rPr>
                <w:rFonts w:ascii="宋体" w:eastAsia="宋体" w:hAnsi="宋体" w:cs="宋体" w:hint="eastAsia"/>
                <w:color w:val="000000"/>
                <w:kern w:val="0"/>
                <w:sz w:val="24"/>
              </w:rPr>
              <w:t>经费</w:t>
            </w:r>
            <w:r w:rsidRPr="00971871">
              <w:rPr>
                <w:rFonts w:ascii="宋体" w:eastAsia="宋体" w:hAnsi="宋体" w:cs="宋体" w:hint="eastAsia"/>
                <w:b/>
                <w:bCs/>
                <w:color w:val="FF0000"/>
                <w:kern w:val="0"/>
                <w:sz w:val="24"/>
              </w:rPr>
              <w:t>(B）</w:t>
            </w:r>
          </w:p>
        </w:tc>
        <w:tc>
          <w:tcPr>
            <w:tcW w:w="1115" w:type="pct"/>
            <w:tcBorders>
              <w:top w:val="nil"/>
              <w:left w:val="nil"/>
              <w:bottom w:val="single" w:sz="4" w:space="0" w:color="auto"/>
              <w:right w:val="single" w:sz="4" w:space="0" w:color="auto"/>
            </w:tcBorders>
            <w:shd w:val="clear" w:color="auto" w:fill="auto"/>
            <w:noWrap/>
            <w:vAlign w:val="center"/>
            <w:hideMark/>
          </w:tcPr>
          <w:p w14:paraId="0448730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500</w:t>
            </w:r>
          </w:p>
        </w:tc>
        <w:tc>
          <w:tcPr>
            <w:tcW w:w="1655" w:type="pct"/>
            <w:tcBorders>
              <w:top w:val="nil"/>
              <w:left w:val="nil"/>
              <w:bottom w:val="single" w:sz="4" w:space="0" w:color="auto"/>
              <w:right w:val="single" w:sz="4" w:space="0" w:color="auto"/>
            </w:tcBorders>
            <w:shd w:val="clear" w:color="auto" w:fill="auto"/>
            <w:noWrap/>
            <w:vAlign w:val="center"/>
            <w:hideMark/>
          </w:tcPr>
          <w:p w14:paraId="6A708C28"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根据实际情况，</w:t>
            </w:r>
          </w:p>
          <w:p w14:paraId="7ABDCD78"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汇总项目经费内部支出总经费（不含外拨）</w:t>
            </w:r>
          </w:p>
        </w:tc>
      </w:tr>
      <w:tr w:rsidR="00971871" w:rsidRPr="00971871" w14:paraId="4B0A20A2" w14:textId="77777777" w:rsidTr="002F62C7">
        <w:trPr>
          <w:trHeight w:val="361"/>
        </w:trPr>
        <w:tc>
          <w:tcPr>
            <w:tcW w:w="823" w:type="pct"/>
            <w:vMerge/>
            <w:tcBorders>
              <w:top w:val="nil"/>
              <w:left w:val="single" w:sz="4" w:space="0" w:color="auto"/>
              <w:bottom w:val="single" w:sz="4" w:space="0" w:color="auto"/>
              <w:right w:val="single" w:sz="4" w:space="0" w:color="auto"/>
            </w:tcBorders>
            <w:vAlign w:val="center"/>
            <w:hideMark/>
          </w:tcPr>
          <w:p w14:paraId="7EF6DFE8" w14:textId="77777777" w:rsidR="00971871" w:rsidRPr="00971871" w:rsidRDefault="00971871" w:rsidP="00971871">
            <w:pPr>
              <w:widowControl/>
              <w:jc w:val="left"/>
              <w:rPr>
                <w:rFonts w:ascii="宋体" w:eastAsia="宋体" w:hAnsi="宋体" w:cs="宋体"/>
                <w:color w:val="000000"/>
                <w:kern w:val="0"/>
                <w:sz w:val="24"/>
              </w:rPr>
            </w:pPr>
          </w:p>
        </w:tc>
        <w:tc>
          <w:tcPr>
            <w:tcW w:w="1407" w:type="pct"/>
            <w:tcBorders>
              <w:top w:val="nil"/>
              <w:left w:val="nil"/>
              <w:bottom w:val="single" w:sz="4" w:space="0" w:color="auto"/>
              <w:right w:val="single" w:sz="4" w:space="0" w:color="auto"/>
            </w:tcBorders>
            <w:shd w:val="clear" w:color="auto" w:fill="auto"/>
            <w:noWrap/>
            <w:vAlign w:val="center"/>
            <w:hideMark/>
          </w:tcPr>
          <w:p w14:paraId="5FF8CD4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其中：基础研究项目</w:t>
            </w:r>
            <w:r w:rsidRPr="00971871">
              <w:rPr>
                <w:rFonts w:ascii="宋体" w:eastAsia="宋体" w:hAnsi="宋体" w:cs="宋体" w:hint="eastAsia"/>
                <w:b/>
                <w:bCs/>
                <w:color w:val="FF0000"/>
                <w:kern w:val="0"/>
                <w:sz w:val="24"/>
              </w:rPr>
              <w:t>（C）</w:t>
            </w:r>
          </w:p>
        </w:tc>
        <w:tc>
          <w:tcPr>
            <w:tcW w:w="1115" w:type="pct"/>
            <w:tcBorders>
              <w:top w:val="nil"/>
              <w:left w:val="nil"/>
              <w:bottom w:val="single" w:sz="4" w:space="0" w:color="auto"/>
              <w:right w:val="single" w:sz="4" w:space="0" w:color="auto"/>
            </w:tcBorders>
            <w:shd w:val="clear" w:color="auto" w:fill="auto"/>
            <w:noWrap/>
            <w:vAlign w:val="center"/>
            <w:hideMark/>
          </w:tcPr>
          <w:p w14:paraId="66E707C2"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200</w:t>
            </w:r>
          </w:p>
        </w:tc>
        <w:tc>
          <w:tcPr>
            <w:tcW w:w="1655" w:type="pct"/>
            <w:tcBorders>
              <w:top w:val="nil"/>
              <w:left w:val="nil"/>
              <w:bottom w:val="single" w:sz="4" w:space="0" w:color="auto"/>
              <w:right w:val="single" w:sz="4" w:space="0" w:color="auto"/>
            </w:tcBorders>
            <w:shd w:val="clear" w:color="auto" w:fill="auto"/>
            <w:noWrap/>
            <w:vAlign w:val="center"/>
            <w:hideMark/>
          </w:tcPr>
          <w:p w14:paraId="482192D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根据实际情况，按项目研究类型汇总</w:t>
            </w:r>
          </w:p>
        </w:tc>
      </w:tr>
      <w:tr w:rsidR="00971871" w:rsidRPr="00971871" w14:paraId="63DDF7D7" w14:textId="77777777" w:rsidTr="002F62C7">
        <w:trPr>
          <w:trHeight w:val="361"/>
        </w:trPr>
        <w:tc>
          <w:tcPr>
            <w:tcW w:w="823" w:type="pct"/>
            <w:vMerge/>
            <w:tcBorders>
              <w:top w:val="nil"/>
              <w:left w:val="single" w:sz="4" w:space="0" w:color="auto"/>
              <w:bottom w:val="single" w:sz="4" w:space="0" w:color="auto"/>
              <w:right w:val="single" w:sz="4" w:space="0" w:color="auto"/>
            </w:tcBorders>
            <w:vAlign w:val="center"/>
            <w:hideMark/>
          </w:tcPr>
          <w:p w14:paraId="5E92D658" w14:textId="77777777" w:rsidR="00971871" w:rsidRPr="00971871" w:rsidRDefault="00971871" w:rsidP="00971871">
            <w:pPr>
              <w:widowControl/>
              <w:jc w:val="left"/>
              <w:rPr>
                <w:rFonts w:ascii="宋体" w:eastAsia="宋体" w:hAnsi="宋体" w:cs="宋体"/>
                <w:color w:val="000000"/>
                <w:kern w:val="0"/>
                <w:sz w:val="24"/>
              </w:rPr>
            </w:pPr>
          </w:p>
        </w:tc>
        <w:tc>
          <w:tcPr>
            <w:tcW w:w="1407" w:type="pct"/>
            <w:tcBorders>
              <w:top w:val="nil"/>
              <w:left w:val="nil"/>
              <w:bottom w:val="single" w:sz="4" w:space="0" w:color="auto"/>
              <w:right w:val="single" w:sz="4" w:space="0" w:color="auto"/>
            </w:tcBorders>
            <w:shd w:val="clear" w:color="auto" w:fill="auto"/>
            <w:noWrap/>
            <w:vAlign w:val="center"/>
            <w:hideMark/>
          </w:tcPr>
          <w:p w14:paraId="4235D299"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 xml:space="preserve">      应用研究项目</w:t>
            </w:r>
          </w:p>
        </w:tc>
        <w:tc>
          <w:tcPr>
            <w:tcW w:w="1115" w:type="pct"/>
            <w:tcBorders>
              <w:top w:val="nil"/>
              <w:left w:val="nil"/>
              <w:bottom w:val="single" w:sz="4" w:space="0" w:color="auto"/>
              <w:right w:val="single" w:sz="4" w:space="0" w:color="auto"/>
            </w:tcBorders>
            <w:shd w:val="clear" w:color="auto" w:fill="auto"/>
            <w:noWrap/>
            <w:vAlign w:val="center"/>
            <w:hideMark/>
          </w:tcPr>
          <w:p w14:paraId="25DD0F4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300</w:t>
            </w:r>
          </w:p>
        </w:tc>
        <w:tc>
          <w:tcPr>
            <w:tcW w:w="1655" w:type="pct"/>
            <w:tcBorders>
              <w:top w:val="nil"/>
              <w:left w:val="nil"/>
              <w:bottom w:val="single" w:sz="4" w:space="0" w:color="auto"/>
              <w:right w:val="single" w:sz="4" w:space="0" w:color="auto"/>
            </w:tcBorders>
            <w:shd w:val="clear" w:color="auto" w:fill="auto"/>
            <w:noWrap/>
            <w:vAlign w:val="center"/>
            <w:hideMark/>
          </w:tcPr>
          <w:p w14:paraId="2C9ED1A8"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根据实际情况，按项目研究类型汇总</w:t>
            </w:r>
          </w:p>
        </w:tc>
      </w:tr>
      <w:tr w:rsidR="00971871" w:rsidRPr="00971871" w14:paraId="2EAC587F" w14:textId="77777777" w:rsidTr="002F62C7">
        <w:trPr>
          <w:trHeight w:val="161"/>
        </w:trPr>
        <w:tc>
          <w:tcPr>
            <w:tcW w:w="823" w:type="pct"/>
            <w:tcBorders>
              <w:top w:val="nil"/>
              <w:left w:val="nil"/>
              <w:bottom w:val="nil"/>
              <w:right w:val="nil"/>
            </w:tcBorders>
            <w:shd w:val="clear" w:color="auto" w:fill="auto"/>
            <w:noWrap/>
            <w:vAlign w:val="center"/>
            <w:hideMark/>
          </w:tcPr>
          <w:p w14:paraId="5579DCD4" w14:textId="77777777" w:rsidR="00971871" w:rsidRPr="00971871" w:rsidRDefault="00971871" w:rsidP="00971871">
            <w:pPr>
              <w:widowControl/>
              <w:jc w:val="center"/>
              <w:rPr>
                <w:rFonts w:ascii="宋体" w:eastAsia="宋体" w:hAnsi="宋体" w:cs="宋体"/>
                <w:color w:val="000000"/>
                <w:kern w:val="0"/>
                <w:sz w:val="24"/>
              </w:rPr>
            </w:pPr>
          </w:p>
        </w:tc>
        <w:tc>
          <w:tcPr>
            <w:tcW w:w="1407" w:type="pct"/>
            <w:tcBorders>
              <w:top w:val="nil"/>
              <w:left w:val="nil"/>
              <w:bottom w:val="nil"/>
              <w:right w:val="nil"/>
            </w:tcBorders>
            <w:shd w:val="clear" w:color="auto" w:fill="auto"/>
            <w:noWrap/>
            <w:vAlign w:val="center"/>
            <w:hideMark/>
          </w:tcPr>
          <w:p w14:paraId="3F19962B" w14:textId="77777777" w:rsidR="00971871" w:rsidRPr="00971871" w:rsidRDefault="00971871" w:rsidP="00971871">
            <w:pPr>
              <w:widowControl/>
              <w:jc w:val="center"/>
              <w:rPr>
                <w:rFonts w:ascii="Times New Roman" w:eastAsia="Times New Roman" w:hAnsi="Times New Roman" w:cs="Times New Roman"/>
                <w:kern w:val="0"/>
                <w:sz w:val="24"/>
                <w:szCs w:val="20"/>
              </w:rPr>
            </w:pPr>
          </w:p>
        </w:tc>
        <w:tc>
          <w:tcPr>
            <w:tcW w:w="1115" w:type="pct"/>
            <w:tcBorders>
              <w:top w:val="nil"/>
              <w:left w:val="nil"/>
              <w:bottom w:val="nil"/>
              <w:right w:val="nil"/>
            </w:tcBorders>
            <w:shd w:val="clear" w:color="auto" w:fill="auto"/>
            <w:noWrap/>
            <w:vAlign w:val="center"/>
            <w:hideMark/>
          </w:tcPr>
          <w:p w14:paraId="53A2D1B4" w14:textId="77777777" w:rsidR="00971871" w:rsidRPr="00971871" w:rsidRDefault="00971871" w:rsidP="00971871">
            <w:pPr>
              <w:widowControl/>
              <w:jc w:val="center"/>
              <w:rPr>
                <w:rFonts w:ascii="Times New Roman" w:eastAsia="Times New Roman" w:hAnsi="Times New Roman" w:cs="Times New Roman"/>
                <w:kern w:val="0"/>
                <w:sz w:val="24"/>
                <w:szCs w:val="20"/>
              </w:rPr>
            </w:pPr>
          </w:p>
        </w:tc>
        <w:tc>
          <w:tcPr>
            <w:tcW w:w="1655" w:type="pct"/>
            <w:tcBorders>
              <w:top w:val="nil"/>
              <w:left w:val="nil"/>
              <w:bottom w:val="nil"/>
              <w:right w:val="nil"/>
            </w:tcBorders>
            <w:shd w:val="clear" w:color="auto" w:fill="auto"/>
            <w:noWrap/>
            <w:vAlign w:val="center"/>
            <w:hideMark/>
          </w:tcPr>
          <w:p w14:paraId="2853B751" w14:textId="77777777" w:rsidR="00971871" w:rsidRPr="00971871" w:rsidRDefault="00971871" w:rsidP="00971871">
            <w:pPr>
              <w:widowControl/>
              <w:jc w:val="center"/>
              <w:rPr>
                <w:rFonts w:ascii="Times New Roman" w:eastAsia="Times New Roman" w:hAnsi="Times New Roman" w:cs="Times New Roman"/>
                <w:kern w:val="0"/>
                <w:sz w:val="24"/>
                <w:szCs w:val="20"/>
              </w:rPr>
            </w:pPr>
          </w:p>
        </w:tc>
      </w:tr>
      <w:tr w:rsidR="00971871" w:rsidRPr="00971871" w14:paraId="54326BA0" w14:textId="77777777" w:rsidTr="002F62C7">
        <w:trPr>
          <w:trHeight w:val="161"/>
        </w:trPr>
        <w:tc>
          <w:tcPr>
            <w:tcW w:w="823" w:type="pct"/>
            <w:tcBorders>
              <w:top w:val="nil"/>
              <w:left w:val="nil"/>
              <w:bottom w:val="single" w:sz="4" w:space="0" w:color="auto"/>
              <w:right w:val="nil"/>
            </w:tcBorders>
            <w:shd w:val="clear" w:color="auto" w:fill="auto"/>
            <w:noWrap/>
            <w:vAlign w:val="center"/>
            <w:hideMark/>
          </w:tcPr>
          <w:p w14:paraId="24CBD136" w14:textId="77777777" w:rsidR="00971871" w:rsidRPr="00971871" w:rsidRDefault="00971871" w:rsidP="00971871">
            <w:pPr>
              <w:widowControl/>
              <w:jc w:val="center"/>
              <w:rPr>
                <w:rFonts w:ascii="Times New Roman" w:eastAsia="Times New Roman" w:hAnsi="Times New Roman" w:cs="Times New Roman"/>
                <w:kern w:val="0"/>
                <w:sz w:val="24"/>
                <w:szCs w:val="20"/>
              </w:rPr>
            </w:pPr>
          </w:p>
        </w:tc>
        <w:tc>
          <w:tcPr>
            <w:tcW w:w="1407" w:type="pct"/>
            <w:tcBorders>
              <w:top w:val="nil"/>
              <w:left w:val="nil"/>
              <w:bottom w:val="single" w:sz="4" w:space="0" w:color="auto"/>
              <w:right w:val="nil"/>
            </w:tcBorders>
            <w:shd w:val="clear" w:color="auto" w:fill="auto"/>
            <w:noWrap/>
            <w:vAlign w:val="center"/>
            <w:hideMark/>
          </w:tcPr>
          <w:p w14:paraId="3A25CCA0" w14:textId="77777777" w:rsidR="00971871" w:rsidRPr="00971871" w:rsidRDefault="00971871" w:rsidP="00971871">
            <w:pPr>
              <w:widowControl/>
              <w:jc w:val="center"/>
              <w:rPr>
                <w:rFonts w:ascii="Times New Roman" w:eastAsia="Times New Roman" w:hAnsi="Times New Roman" w:cs="Times New Roman"/>
                <w:kern w:val="0"/>
                <w:sz w:val="24"/>
                <w:szCs w:val="20"/>
              </w:rPr>
            </w:pPr>
          </w:p>
        </w:tc>
        <w:tc>
          <w:tcPr>
            <w:tcW w:w="1115" w:type="pct"/>
            <w:tcBorders>
              <w:top w:val="nil"/>
              <w:left w:val="nil"/>
              <w:bottom w:val="single" w:sz="4" w:space="0" w:color="auto"/>
              <w:right w:val="nil"/>
            </w:tcBorders>
            <w:shd w:val="clear" w:color="auto" w:fill="auto"/>
            <w:noWrap/>
            <w:vAlign w:val="center"/>
            <w:hideMark/>
          </w:tcPr>
          <w:p w14:paraId="5727DEF4" w14:textId="77777777" w:rsidR="00971871" w:rsidRPr="00971871" w:rsidRDefault="00971871" w:rsidP="00971871">
            <w:pPr>
              <w:widowControl/>
              <w:jc w:val="center"/>
              <w:rPr>
                <w:rFonts w:ascii="Times New Roman" w:eastAsia="Times New Roman" w:hAnsi="Times New Roman" w:cs="Times New Roman"/>
                <w:kern w:val="0"/>
                <w:sz w:val="24"/>
                <w:szCs w:val="20"/>
              </w:rPr>
            </w:pPr>
          </w:p>
        </w:tc>
        <w:tc>
          <w:tcPr>
            <w:tcW w:w="1655" w:type="pct"/>
            <w:tcBorders>
              <w:top w:val="nil"/>
              <w:left w:val="nil"/>
              <w:bottom w:val="single" w:sz="4" w:space="0" w:color="auto"/>
              <w:right w:val="nil"/>
            </w:tcBorders>
            <w:shd w:val="clear" w:color="auto" w:fill="auto"/>
            <w:noWrap/>
            <w:vAlign w:val="center"/>
            <w:hideMark/>
          </w:tcPr>
          <w:p w14:paraId="2FA125C3" w14:textId="77777777" w:rsidR="00971871" w:rsidRPr="00971871" w:rsidRDefault="00971871" w:rsidP="00971871">
            <w:pPr>
              <w:widowControl/>
              <w:jc w:val="center"/>
              <w:rPr>
                <w:rFonts w:ascii="Times New Roman" w:eastAsia="Times New Roman" w:hAnsi="Times New Roman" w:cs="Times New Roman"/>
                <w:kern w:val="0"/>
                <w:sz w:val="24"/>
                <w:szCs w:val="20"/>
              </w:rPr>
            </w:pPr>
          </w:p>
        </w:tc>
      </w:tr>
      <w:tr w:rsidR="00971871" w:rsidRPr="00971871" w14:paraId="1B3C9F97" w14:textId="77777777" w:rsidTr="002F62C7">
        <w:trPr>
          <w:trHeight w:val="35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7C56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当年R&amp;D人员投入(人/年)填报示例</w:t>
            </w:r>
          </w:p>
        </w:tc>
      </w:tr>
      <w:tr w:rsidR="00971871" w:rsidRPr="00971871" w14:paraId="4B9F8C04" w14:textId="77777777" w:rsidTr="002F62C7">
        <w:trPr>
          <w:trHeight w:val="350"/>
        </w:trPr>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2CE8"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年份</w:t>
            </w:r>
          </w:p>
        </w:tc>
        <w:tc>
          <w:tcPr>
            <w:tcW w:w="1407" w:type="pct"/>
            <w:tcBorders>
              <w:top w:val="single" w:sz="4" w:space="0" w:color="auto"/>
              <w:left w:val="nil"/>
              <w:bottom w:val="single" w:sz="4" w:space="0" w:color="auto"/>
              <w:right w:val="single" w:sz="4" w:space="0" w:color="auto"/>
            </w:tcBorders>
            <w:shd w:val="clear" w:color="auto" w:fill="auto"/>
            <w:noWrap/>
            <w:vAlign w:val="center"/>
            <w:hideMark/>
          </w:tcPr>
          <w:p w14:paraId="7D9EC44D" w14:textId="77777777" w:rsidR="00971871" w:rsidRPr="00971871" w:rsidRDefault="00971871" w:rsidP="00971871">
            <w:pPr>
              <w:widowControl/>
              <w:jc w:val="center"/>
              <w:rPr>
                <w:rFonts w:ascii="宋体" w:eastAsia="宋体" w:hAnsi="宋体" w:cs="宋体"/>
                <w:b/>
                <w:color w:val="000000"/>
                <w:kern w:val="0"/>
                <w:sz w:val="24"/>
              </w:rPr>
            </w:pPr>
            <w:r w:rsidRPr="00971871">
              <w:rPr>
                <w:rFonts w:ascii="宋体" w:eastAsia="宋体" w:hAnsi="宋体" w:cs="宋体" w:hint="eastAsia"/>
                <w:b/>
                <w:color w:val="000000"/>
                <w:kern w:val="0"/>
                <w:sz w:val="24"/>
              </w:rPr>
              <w:t>当年</w:t>
            </w:r>
            <w:r w:rsidRPr="00971871">
              <w:rPr>
                <w:rFonts w:ascii="宋体" w:eastAsia="宋体" w:hAnsi="宋体" w:cs="宋体"/>
                <w:b/>
                <w:color w:val="000000"/>
                <w:kern w:val="0"/>
                <w:sz w:val="24"/>
              </w:rPr>
              <w:t>R&amp;D</w:t>
            </w:r>
            <w:r w:rsidRPr="00971871">
              <w:rPr>
                <w:rFonts w:ascii="宋体" w:eastAsia="宋体" w:hAnsi="宋体" w:cs="宋体" w:hint="eastAsia"/>
                <w:b/>
                <w:color w:val="000000"/>
                <w:kern w:val="0"/>
                <w:sz w:val="24"/>
              </w:rPr>
              <w:t>人员投入</w:t>
            </w:r>
            <w:r w:rsidRPr="00971871">
              <w:rPr>
                <w:rFonts w:ascii="宋体" w:eastAsia="宋体" w:hAnsi="宋体" w:cs="宋体"/>
                <w:b/>
                <w:color w:val="000000"/>
                <w:kern w:val="0"/>
                <w:sz w:val="24"/>
              </w:rPr>
              <w:t>(</w:t>
            </w:r>
            <w:r w:rsidRPr="00971871">
              <w:rPr>
                <w:rFonts w:ascii="宋体" w:eastAsia="宋体" w:hAnsi="宋体" w:cs="宋体" w:hint="eastAsia"/>
                <w:b/>
                <w:color w:val="000000"/>
                <w:kern w:val="0"/>
                <w:sz w:val="24"/>
              </w:rPr>
              <w:t>人</w:t>
            </w:r>
            <w:r w:rsidRPr="00971871">
              <w:rPr>
                <w:rFonts w:ascii="宋体" w:eastAsia="宋体" w:hAnsi="宋体" w:cs="宋体"/>
                <w:b/>
                <w:color w:val="000000"/>
                <w:kern w:val="0"/>
                <w:sz w:val="24"/>
              </w:rPr>
              <w:t>/</w:t>
            </w:r>
            <w:r w:rsidRPr="00971871">
              <w:rPr>
                <w:rFonts w:ascii="宋体" w:eastAsia="宋体" w:hAnsi="宋体" w:cs="宋体" w:hint="eastAsia"/>
                <w:b/>
                <w:color w:val="000000"/>
                <w:kern w:val="0"/>
                <w:sz w:val="24"/>
              </w:rPr>
              <w:t>年</w:t>
            </w:r>
            <w:r w:rsidRPr="00971871">
              <w:rPr>
                <w:rFonts w:ascii="宋体" w:eastAsia="宋体" w:hAnsi="宋体" w:cs="宋体"/>
                <w:b/>
                <w:color w:val="000000"/>
                <w:kern w:val="0"/>
                <w:sz w:val="24"/>
              </w:rPr>
              <w:t>)</w:t>
            </w:r>
          </w:p>
        </w:tc>
        <w:tc>
          <w:tcPr>
            <w:tcW w:w="1115" w:type="pct"/>
            <w:tcBorders>
              <w:top w:val="single" w:sz="4" w:space="0" w:color="auto"/>
              <w:left w:val="nil"/>
              <w:bottom w:val="single" w:sz="4" w:space="0" w:color="auto"/>
              <w:right w:val="single" w:sz="4" w:space="0" w:color="auto"/>
            </w:tcBorders>
            <w:shd w:val="clear" w:color="auto" w:fill="auto"/>
            <w:noWrap/>
            <w:vAlign w:val="center"/>
            <w:hideMark/>
          </w:tcPr>
          <w:p w14:paraId="4EDDC04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课题数</w:t>
            </w:r>
          </w:p>
        </w:tc>
        <w:tc>
          <w:tcPr>
            <w:tcW w:w="1655" w:type="pct"/>
            <w:tcBorders>
              <w:top w:val="single" w:sz="4" w:space="0" w:color="auto"/>
              <w:left w:val="nil"/>
              <w:bottom w:val="single" w:sz="4" w:space="0" w:color="auto"/>
              <w:right w:val="single" w:sz="4" w:space="0" w:color="auto"/>
            </w:tcBorders>
            <w:shd w:val="clear" w:color="auto" w:fill="auto"/>
            <w:noWrap/>
            <w:vAlign w:val="center"/>
            <w:hideMark/>
          </w:tcPr>
          <w:p w14:paraId="2C26127A"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项目平均投入人年值</w:t>
            </w:r>
          </w:p>
        </w:tc>
      </w:tr>
      <w:tr w:rsidR="00971871" w:rsidRPr="00971871" w14:paraId="3C1C5419" w14:textId="77777777" w:rsidTr="002F62C7">
        <w:trPr>
          <w:trHeight w:val="350"/>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42CB4A0C"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2019</w:t>
            </w:r>
          </w:p>
        </w:tc>
        <w:tc>
          <w:tcPr>
            <w:tcW w:w="1407" w:type="pct"/>
            <w:tcBorders>
              <w:top w:val="nil"/>
              <w:left w:val="nil"/>
              <w:bottom w:val="single" w:sz="4" w:space="0" w:color="auto"/>
              <w:right w:val="single" w:sz="4" w:space="0" w:color="auto"/>
            </w:tcBorders>
            <w:shd w:val="clear" w:color="auto" w:fill="auto"/>
            <w:noWrap/>
            <w:vAlign w:val="center"/>
            <w:hideMark/>
          </w:tcPr>
          <w:p w14:paraId="0BE48AF9"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432.4</w:t>
            </w:r>
          </w:p>
        </w:tc>
        <w:tc>
          <w:tcPr>
            <w:tcW w:w="1115" w:type="pct"/>
            <w:tcBorders>
              <w:top w:val="nil"/>
              <w:left w:val="nil"/>
              <w:bottom w:val="single" w:sz="4" w:space="0" w:color="auto"/>
              <w:right w:val="single" w:sz="4" w:space="0" w:color="auto"/>
            </w:tcBorders>
            <w:shd w:val="clear" w:color="auto" w:fill="auto"/>
            <w:noWrap/>
            <w:vAlign w:val="center"/>
            <w:hideMark/>
          </w:tcPr>
          <w:p w14:paraId="59B4396A"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2240</w:t>
            </w:r>
          </w:p>
        </w:tc>
        <w:tc>
          <w:tcPr>
            <w:tcW w:w="1655" w:type="pct"/>
            <w:tcBorders>
              <w:top w:val="nil"/>
              <w:left w:val="nil"/>
              <w:bottom w:val="single" w:sz="4" w:space="0" w:color="auto"/>
              <w:right w:val="single" w:sz="4" w:space="0" w:color="auto"/>
            </w:tcBorders>
            <w:shd w:val="clear" w:color="auto" w:fill="auto"/>
            <w:noWrap/>
            <w:vAlign w:val="center"/>
            <w:hideMark/>
          </w:tcPr>
          <w:p w14:paraId="720B71DE"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432.4/2240≈0.19</w:t>
            </w:r>
          </w:p>
        </w:tc>
      </w:tr>
      <w:tr w:rsidR="00971871" w:rsidRPr="00971871" w14:paraId="4E788263" w14:textId="77777777" w:rsidTr="002F62C7">
        <w:trPr>
          <w:trHeight w:val="338"/>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25D32610"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2020</w:t>
            </w:r>
          </w:p>
        </w:tc>
        <w:tc>
          <w:tcPr>
            <w:tcW w:w="1407" w:type="pct"/>
            <w:tcBorders>
              <w:top w:val="nil"/>
              <w:left w:val="nil"/>
              <w:bottom w:val="single" w:sz="4" w:space="0" w:color="auto"/>
              <w:right w:val="single" w:sz="4" w:space="0" w:color="auto"/>
            </w:tcBorders>
            <w:shd w:val="clear" w:color="auto" w:fill="auto"/>
            <w:noWrap/>
            <w:vAlign w:val="center"/>
            <w:hideMark/>
          </w:tcPr>
          <w:p w14:paraId="30680BA1"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487.3</w:t>
            </w:r>
          </w:p>
        </w:tc>
        <w:tc>
          <w:tcPr>
            <w:tcW w:w="1115" w:type="pct"/>
            <w:tcBorders>
              <w:top w:val="nil"/>
              <w:left w:val="nil"/>
              <w:bottom w:val="single" w:sz="4" w:space="0" w:color="auto"/>
              <w:right w:val="single" w:sz="4" w:space="0" w:color="auto"/>
            </w:tcBorders>
            <w:shd w:val="clear" w:color="auto" w:fill="auto"/>
            <w:noWrap/>
            <w:vAlign w:val="center"/>
            <w:hideMark/>
          </w:tcPr>
          <w:p w14:paraId="2292F4D5"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2475</w:t>
            </w:r>
          </w:p>
        </w:tc>
        <w:tc>
          <w:tcPr>
            <w:tcW w:w="1655" w:type="pct"/>
            <w:tcBorders>
              <w:top w:val="nil"/>
              <w:left w:val="nil"/>
              <w:bottom w:val="single" w:sz="4" w:space="0" w:color="auto"/>
              <w:right w:val="single" w:sz="4" w:space="0" w:color="auto"/>
            </w:tcBorders>
            <w:shd w:val="clear" w:color="auto" w:fill="auto"/>
            <w:noWrap/>
            <w:vAlign w:val="center"/>
            <w:hideMark/>
          </w:tcPr>
          <w:p w14:paraId="7AC764F2"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487.3/2475≈0.20</w:t>
            </w:r>
          </w:p>
        </w:tc>
      </w:tr>
      <w:tr w:rsidR="00971871" w:rsidRPr="00971871" w14:paraId="1A0BC474" w14:textId="77777777" w:rsidTr="002F62C7">
        <w:trPr>
          <w:trHeight w:val="350"/>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002EEE27"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2021</w:t>
            </w:r>
          </w:p>
        </w:tc>
        <w:tc>
          <w:tcPr>
            <w:tcW w:w="1407" w:type="pct"/>
            <w:tcBorders>
              <w:top w:val="nil"/>
              <w:left w:val="nil"/>
              <w:bottom w:val="single" w:sz="4" w:space="0" w:color="auto"/>
              <w:right w:val="single" w:sz="4" w:space="0" w:color="auto"/>
            </w:tcBorders>
            <w:shd w:val="clear" w:color="auto" w:fill="auto"/>
            <w:noWrap/>
            <w:vAlign w:val="center"/>
            <w:hideMark/>
          </w:tcPr>
          <w:p w14:paraId="23730E02"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494.7</w:t>
            </w:r>
          </w:p>
        </w:tc>
        <w:tc>
          <w:tcPr>
            <w:tcW w:w="1115" w:type="pct"/>
            <w:tcBorders>
              <w:top w:val="nil"/>
              <w:left w:val="nil"/>
              <w:bottom w:val="single" w:sz="4" w:space="0" w:color="auto"/>
              <w:right w:val="single" w:sz="4" w:space="0" w:color="auto"/>
            </w:tcBorders>
            <w:shd w:val="clear" w:color="auto" w:fill="auto"/>
            <w:noWrap/>
            <w:vAlign w:val="center"/>
            <w:hideMark/>
          </w:tcPr>
          <w:p w14:paraId="0FED3347"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2760</w:t>
            </w:r>
          </w:p>
        </w:tc>
        <w:tc>
          <w:tcPr>
            <w:tcW w:w="1655" w:type="pct"/>
            <w:tcBorders>
              <w:top w:val="nil"/>
              <w:left w:val="nil"/>
              <w:bottom w:val="single" w:sz="4" w:space="0" w:color="auto"/>
              <w:right w:val="single" w:sz="4" w:space="0" w:color="auto"/>
            </w:tcBorders>
            <w:shd w:val="clear" w:color="auto" w:fill="auto"/>
            <w:noWrap/>
            <w:vAlign w:val="center"/>
            <w:hideMark/>
          </w:tcPr>
          <w:p w14:paraId="19D4F6C6"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494.7/2760≈0.18</w:t>
            </w:r>
          </w:p>
        </w:tc>
      </w:tr>
      <w:tr w:rsidR="00971871" w:rsidRPr="00971871" w14:paraId="538F3F7E" w14:textId="77777777" w:rsidTr="002F62C7">
        <w:trPr>
          <w:trHeight w:val="350"/>
        </w:trPr>
        <w:tc>
          <w:tcPr>
            <w:tcW w:w="823" w:type="pct"/>
            <w:tcBorders>
              <w:top w:val="nil"/>
              <w:left w:val="single" w:sz="4" w:space="0" w:color="auto"/>
              <w:bottom w:val="single" w:sz="4" w:space="0" w:color="auto"/>
              <w:right w:val="single" w:sz="4" w:space="0" w:color="auto"/>
            </w:tcBorders>
            <w:shd w:val="clear" w:color="auto" w:fill="auto"/>
            <w:noWrap/>
            <w:vAlign w:val="center"/>
            <w:hideMark/>
          </w:tcPr>
          <w:p w14:paraId="507C444C"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2022</w:t>
            </w:r>
          </w:p>
        </w:tc>
        <w:tc>
          <w:tcPr>
            <w:tcW w:w="1407" w:type="pct"/>
            <w:tcBorders>
              <w:top w:val="nil"/>
              <w:left w:val="nil"/>
              <w:bottom w:val="single" w:sz="4" w:space="0" w:color="auto"/>
              <w:right w:val="single" w:sz="4" w:space="0" w:color="auto"/>
            </w:tcBorders>
            <w:shd w:val="clear" w:color="auto" w:fill="auto"/>
            <w:noWrap/>
            <w:vAlign w:val="center"/>
            <w:hideMark/>
          </w:tcPr>
          <w:p w14:paraId="4A54ED41"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等于3000×0.19=</w:t>
            </w:r>
            <w:r w:rsidRPr="00971871">
              <w:rPr>
                <w:rFonts w:ascii="宋体" w:eastAsia="宋体" w:hAnsi="宋体" w:cs="宋体" w:hint="eastAsia"/>
                <w:b/>
                <w:color w:val="FF0000"/>
                <w:kern w:val="0"/>
                <w:sz w:val="24"/>
              </w:rPr>
              <w:t>570</w:t>
            </w:r>
          </w:p>
        </w:tc>
        <w:tc>
          <w:tcPr>
            <w:tcW w:w="1115" w:type="pct"/>
            <w:tcBorders>
              <w:top w:val="nil"/>
              <w:left w:val="nil"/>
              <w:bottom w:val="single" w:sz="4" w:space="0" w:color="auto"/>
              <w:right w:val="single" w:sz="4" w:space="0" w:color="auto"/>
            </w:tcBorders>
            <w:shd w:val="clear" w:color="auto" w:fill="auto"/>
            <w:noWrap/>
            <w:vAlign w:val="center"/>
            <w:hideMark/>
          </w:tcPr>
          <w:p w14:paraId="371EA1B1"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假设有3000个课题</w:t>
            </w:r>
          </w:p>
        </w:tc>
        <w:tc>
          <w:tcPr>
            <w:tcW w:w="1655" w:type="pct"/>
            <w:tcBorders>
              <w:top w:val="nil"/>
              <w:left w:val="nil"/>
              <w:bottom w:val="single" w:sz="4" w:space="0" w:color="auto"/>
              <w:right w:val="single" w:sz="4" w:space="0" w:color="auto"/>
            </w:tcBorders>
            <w:shd w:val="clear" w:color="auto" w:fill="auto"/>
            <w:noWrap/>
            <w:vAlign w:val="center"/>
            <w:hideMark/>
          </w:tcPr>
          <w:p w14:paraId="2D2DDD4B" w14:textId="77777777" w:rsidR="00971871" w:rsidRPr="00971871" w:rsidRDefault="00971871" w:rsidP="00971871">
            <w:pPr>
              <w:widowControl/>
              <w:jc w:val="center"/>
              <w:rPr>
                <w:rFonts w:ascii="宋体" w:eastAsia="宋体" w:hAnsi="宋体" w:cs="宋体"/>
                <w:color w:val="000000"/>
                <w:kern w:val="0"/>
                <w:sz w:val="24"/>
              </w:rPr>
            </w:pPr>
            <w:r w:rsidRPr="00971871">
              <w:rPr>
                <w:rFonts w:ascii="宋体" w:eastAsia="宋体" w:hAnsi="宋体" w:cs="宋体" w:hint="eastAsia"/>
                <w:color w:val="000000"/>
                <w:kern w:val="0"/>
                <w:sz w:val="24"/>
              </w:rPr>
              <w:t>课题R&amp;D人员投入均值约为0.19</w:t>
            </w:r>
          </w:p>
        </w:tc>
      </w:tr>
    </w:tbl>
    <w:p w14:paraId="0AEDD503" w14:textId="61118E75" w:rsidR="00971871" w:rsidRPr="00971871" w:rsidRDefault="00971871" w:rsidP="003F34C7">
      <w:pPr>
        <w:spacing w:line="360" w:lineRule="auto"/>
        <w:ind w:left="-142" w:firstLine="562"/>
        <w:jc w:val="left"/>
        <w:rPr>
          <w:rFonts w:ascii="Times New Roman" w:eastAsia="宋体" w:hAnsi="Times New Roman" w:cs="Times New Roman"/>
          <w:sz w:val="32"/>
          <w:szCs w:val="32"/>
        </w:rPr>
      </w:pPr>
    </w:p>
    <w:p w14:paraId="09C9FB40" w14:textId="77777777" w:rsidR="00971871" w:rsidRDefault="00971871" w:rsidP="003F34C7">
      <w:pPr>
        <w:spacing w:line="360" w:lineRule="auto"/>
        <w:ind w:left="641"/>
        <w:jc w:val="left"/>
        <w:outlineLvl w:val="1"/>
        <w:rPr>
          <w:rFonts w:ascii="Times New Roman" w:eastAsia="宋体" w:hAnsi="Times New Roman" w:cs="Times New Roman"/>
          <w:b/>
          <w:bCs/>
          <w:sz w:val="32"/>
          <w:szCs w:val="32"/>
        </w:rPr>
        <w:sectPr w:rsidR="00971871" w:rsidSect="00971871">
          <w:pgSz w:w="16838" w:h="11906" w:orient="landscape"/>
          <w:pgMar w:top="1800" w:right="1440" w:bottom="1800" w:left="1440" w:header="851" w:footer="992" w:gutter="0"/>
          <w:cols w:space="425"/>
          <w:docGrid w:type="lines" w:linePitch="312"/>
        </w:sectPr>
      </w:pPr>
      <w:bookmarkStart w:id="43" w:name="_Toc92956932"/>
    </w:p>
    <w:p w14:paraId="32216AB1" w14:textId="3781CE09" w:rsidR="003F34C7" w:rsidRPr="003F34C7" w:rsidRDefault="003F34C7" w:rsidP="003F34C7">
      <w:pPr>
        <w:spacing w:line="360" w:lineRule="auto"/>
        <w:ind w:left="641"/>
        <w:jc w:val="left"/>
        <w:outlineLvl w:val="1"/>
        <w:rPr>
          <w:rFonts w:ascii="Times New Roman" w:eastAsia="宋体" w:hAnsi="Times New Roman" w:cs="Times New Roman"/>
          <w:b/>
          <w:bCs/>
          <w:sz w:val="32"/>
          <w:szCs w:val="32"/>
        </w:rPr>
      </w:pPr>
      <w:r w:rsidRPr="003F34C7">
        <w:rPr>
          <w:rFonts w:ascii="Times New Roman" w:eastAsia="宋体" w:hAnsi="Times New Roman" w:cs="Times New Roman" w:hint="eastAsia"/>
          <w:b/>
          <w:bCs/>
          <w:sz w:val="32"/>
          <w:szCs w:val="32"/>
        </w:rPr>
        <w:lastRenderedPageBreak/>
        <w:t>（三）统计工作需要收集哪些数据？</w:t>
      </w:r>
      <w:bookmarkEnd w:id="43"/>
    </w:p>
    <w:p w14:paraId="4706E895"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1</w:t>
      </w:r>
      <w:r w:rsidRPr="003F34C7">
        <w:rPr>
          <w:rFonts w:ascii="Times New Roman" w:eastAsia="宋体" w:hAnsi="Times New Roman" w:cs="Times New Roman" w:hint="eastAsia"/>
          <w:sz w:val="32"/>
          <w:szCs w:val="32"/>
        </w:rPr>
        <w:t>、年度非项目经费</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对接财务部门</w:t>
      </w:r>
    </w:p>
    <w:p w14:paraId="6F1585A0"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2</w:t>
      </w:r>
      <w:r w:rsidRPr="003F34C7">
        <w:rPr>
          <w:rFonts w:ascii="Times New Roman" w:eastAsia="宋体" w:hAnsi="Times New Roman" w:cs="Times New Roman" w:hint="eastAsia"/>
          <w:sz w:val="32"/>
          <w:szCs w:val="32"/>
        </w:rPr>
        <w:t>、院系所调整情况</w:t>
      </w:r>
      <w:r w:rsidRPr="003F34C7">
        <w:rPr>
          <w:rFonts w:ascii="Times New Roman" w:eastAsia="宋体" w:hAnsi="Times New Roman" w:cs="Times New Roman" w:hint="eastAsia"/>
          <w:sz w:val="32"/>
          <w:szCs w:val="32"/>
        </w:rPr>
        <w:t xml:space="preserve">  </w:t>
      </w:r>
    </w:p>
    <w:p w14:paraId="27B441B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3</w:t>
      </w:r>
      <w:r w:rsidRPr="003F34C7">
        <w:rPr>
          <w:rFonts w:ascii="Times New Roman" w:eastAsia="宋体" w:hAnsi="Times New Roman" w:cs="Times New Roman" w:hint="eastAsia"/>
          <w:sz w:val="32"/>
          <w:szCs w:val="32"/>
        </w:rPr>
        <w:t>、科研机构信息收集</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相应科研机构</w:t>
      </w:r>
    </w:p>
    <w:p w14:paraId="494AB7D1"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4</w:t>
      </w:r>
      <w:r w:rsidRPr="003F34C7">
        <w:rPr>
          <w:rFonts w:ascii="Times New Roman" w:eastAsia="宋体" w:hAnsi="Times New Roman" w:cs="Times New Roman" w:hint="eastAsia"/>
          <w:sz w:val="32"/>
          <w:szCs w:val="32"/>
        </w:rPr>
        <w:t>、人员情况</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对接人事部门</w:t>
      </w:r>
    </w:p>
    <w:p w14:paraId="527AA3B1"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4-1 </w:t>
      </w:r>
      <w:r w:rsidRPr="003F34C7">
        <w:rPr>
          <w:rFonts w:ascii="Times New Roman" w:eastAsia="宋体" w:hAnsi="Times New Roman" w:cs="Times New Roman" w:hint="eastAsia"/>
          <w:sz w:val="32"/>
          <w:szCs w:val="32"/>
        </w:rPr>
        <w:t>离退人员情况</w:t>
      </w:r>
    </w:p>
    <w:p w14:paraId="45E6A42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4-2 </w:t>
      </w:r>
      <w:r w:rsidRPr="003F34C7">
        <w:rPr>
          <w:rFonts w:ascii="Times New Roman" w:eastAsia="宋体" w:hAnsi="Times New Roman" w:cs="Times New Roman" w:hint="eastAsia"/>
          <w:sz w:val="32"/>
          <w:szCs w:val="32"/>
        </w:rPr>
        <w:t>在岗职工学历、职称变化情况</w:t>
      </w:r>
    </w:p>
    <w:p w14:paraId="3C353B3F"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 xml:space="preserve">4-3 </w:t>
      </w:r>
      <w:r w:rsidRPr="003F34C7">
        <w:rPr>
          <w:rFonts w:ascii="Times New Roman" w:eastAsia="宋体" w:hAnsi="Times New Roman" w:cs="Times New Roman" w:hint="eastAsia"/>
          <w:sz w:val="32"/>
          <w:szCs w:val="32"/>
        </w:rPr>
        <w:t>新入职教职工情况</w:t>
      </w:r>
    </w:p>
    <w:p w14:paraId="612EC51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highlight w:val="yellow"/>
        </w:rPr>
      </w:pPr>
      <w:r w:rsidRPr="003F34C7">
        <w:rPr>
          <w:rFonts w:ascii="Times New Roman" w:eastAsia="宋体" w:hAnsi="Times New Roman" w:cs="Times New Roman" w:hint="eastAsia"/>
          <w:sz w:val="32"/>
          <w:szCs w:val="32"/>
        </w:rPr>
        <w:t>5</w:t>
      </w:r>
      <w:r w:rsidRPr="003F34C7">
        <w:rPr>
          <w:rFonts w:ascii="Times New Roman" w:eastAsia="宋体" w:hAnsi="Times New Roman" w:cs="Times New Roman" w:hint="eastAsia"/>
          <w:sz w:val="32"/>
          <w:szCs w:val="32"/>
        </w:rPr>
        <w:t>、科研项目收支明细情况</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对接财务部门</w:t>
      </w:r>
    </w:p>
    <w:p w14:paraId="5A4CD295"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6</w:t>
      </w:r>
      <w:r w:rsidRPr="003F34C7">
        <w:rPr>
          <w:rFonts w:ascii="Times New Roman" w:eastAsia="宋体" w:hAnsi="Times New Roman" w:cs="Times New Roman" w:hint="eastAsia"/>
          <w:sz w:val="32"/>
          <w:szCs w:val="32"/>
        </w:rPr>
        <w:t>、科研成果数据收集</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rPr>
        <w:t>按模板收集</w:t>
      </w:r>
    </w:p>
    <w:p w14:paraId="5037914B"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highlight w:val="yellow"/>
        </w:rPr>
      </w:pPr>
      <w:r w:rsidRPr="003F34C7">
        <w:rPr>
          <w:rFonts w:ascii="Times New Roman" w:eastAsia="宋体" w:hAnsi="Times New Roman" w:cs="Times New Roman" w:hint="eastAsia"/>
          <w:sz w:val="32"/>
          <w:szCs w:val="32"/>
        </w:rPr>
        <w:t>7</w:t>
      </w:r>
      <w:r w:rsidRPr="003F34C7">
        <w:rPr>
          <w:rFonts w:ascii="Times New Roman" w:eastAsia="宋体" w:hAnsi="Times New Roman" w:cs="Times New Roman" w:hint="eastAsia"/>
          <w:sz w:val="32"/>
          <w:szCs w:val="32"/>
        </w:rPr>
        <w:t>、科研成果</w:t>
      </w:r>
      <w:proofErr w:type="gramStart"/>
      <w:r w:rsidRPr="003F34C7">
        <w:rPr>
          <w:rFonts w:ascii="Times New Roman" w:eastAsia="宋体" w:hAnsi="Times New Roman" w:cs="Times New Roman" w:hint="eastAsia"/>
          <w:sz w:val="32"/>
          <w:szCs w:val="32"/>
        </w:rPr>
        <w:t>奖数据</w:t>
      </w:r>
      <w:proofErr w:type="gramEnd"/>
      <w:r w:rsidRPr="003F34C7">
        <w:rPr>
          <w:rFonts w:ascii="Times New Roman" w:eastAsia="宋体" w:hAnsi="Times New Roman" w:cs="Times New Roman" w:hint="eastAsia"/>
          <w:sz w:val="32"/>
          <w:szCs w:val="32"/>
        </w:rPr>
        <w:t>收集，</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对接成果奖申报部门</w:t>
      </w:r>
    </w:p>
    <w:p w14:paraId="7ECDCB0D"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highlight w:val="yellow"/>
        </w:rPr>
      </w:pPr>
      <w:r w:rsidRPr="003F34C7">
        <w:rPr>
          <w:rFonts w:ascii="Times New Roman" w:eastAsia="宋体" w:hAnsi="Times New Roman" w:cs="Times New Roman" w:hint="eastAsia"/>
          <w:sz w:val="32"/>
          <w:szCs w:val="32"/>
        </w:rPr>
        <w:t>8</w:t>
      </w:r>
      <w:r w:rsidRPr="003F34C7">
        <w:rPr>
          <w:rFonts w:ascii="Times New Roman" w:eastAsia="宋体" w:hAnsi="Times New Roman" w:cs="Times New Roman" w:hint="eastAsia"/>
          <w:sz w:val="32"/>
          <w:szCs w:val="32"/>
        </w:rPr>
        <w:t>、专利信息收集</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highlight w:val="yellow"/>
        </w:rPr>
        <w:t>对接专利管理部门</w:t>
      </w:r>
    </w:p>
    <w:p w14:paraId="37F3A5A3" w14:textId="77777777" w:rsidR="003F34C7" w:rsidRPr="003F34C7" w:rsidRDefault="003F34C7" w:rsidP="003F34C7">
      <w:pPr>
        <w:spacing w:line="360" w:lineRule="auto"/>
        <w:ind w:left="-142" w:firstLine="562"/>
        <w:jc w:val="left"/>
        <w:rPr>
          <w:rFonts w:ascii="Times New Roman" w:eastAsia="宋体" w:hAnsi="Times New Roman" w:cs="Times New Roman"/>
          <w:sz w:val="32"/>
          <w:szCs w:val="32"/>
        </w:rPr>
      </w:pPr>
      <w:r w:rsidRPr="003F34C7">
        <w:rPr>
          <w:rFonts w:ascii="Times New Roman" w:eastAsia="宋体" w:hAnsi="Times New Roman" w:cs="Times New Roman" w:hint="eastAsia"/>
          <w:sz w:val="32"/>
          <w:szCs w:val="32"/>
        </w:rPr>
        <w:t>9</w:t>
      </w:r>
      <w:r w:rsidRPr="003F34C7">
        <w:rPr>
          <w:rFonts w:ascii="Times New Roman" w:eastAsia="宋体" w:hAnsi="Times New Roman" w:cs="Times New Roman" w:hint="eastAsia"/>
          <w:sz w:val="32"/>
          <w:szCs w:val="32"/>
        </w:rPr>
        <w:t>、学术交流情况</w:t>
      </w:r>
      <w:r w:rsidRPr="003F34C7">
        <w:rPr>
          <w:rFonts w:ascii="Times New Roman" w:eastAsia="宋体" w:hAnsi="Times New Roman" w:cs="Times New Roman" w:hint="eastAsia"/>
          <w:sz w:val="32"/>
          <w:szCs w:val="32"/>
        </w:rPr>
        <w:t xml:space="preserve">    </w:t>
      </w:r>
      <w:r w:rsidRPr="003F34C7">
        <w:rPr>
          <w:rFonts w:ascii="Times New Roman" w:eastAsia="宋体" w:hAnsi="Times New Roman" w:cs="Times New Roman" w:hint="eastAsia"/>
          <w:sz w:val="32"/>
          <w:szCs w:val="32"/>
        </w:rPr>
        <w:t>按模板收集</w:t>
      </w:r>
    </w:p>
    <w:p w14:paraId="2A1102FE" w14:textId="77777777" w:rsidR="003F34C7" w:rsidRDefault="003F34C7" w:rsidP="005D76B9">
      <w:pPr>
        <w:ind w:left="-142" w:firstLine="562"/>
        <w:jc w:val="left"/>
        <w:rPr>
          <w:sz w:val="32"/>
          <w:szCs w:val="36"/>
        </w:rPr>
        <w:sectPr w:rsidR="003F34C7">
          <w:pgSz w:w="11906" w:h="16838"/>
          <w:pgMar w:top="1440" w:right="1800" w:bottom="1440" w:left="1800" w:header="851" w:footer="992" w:gutter="0"/>
          <w:cols w:space="425"/>
          <w:docGrid w:type="lines" w:linePitch="312"/>
        </w:sectPr>
      </w:pPr>
    </w:p>
    <w:p w14:paraId="2222A0B3" w14:textId="32213F70" w:rsidR="003F34C7" w:rsidRPr="003F34C7" w:rsidRDefault="003F34C7" w:rsidP="003F34C7">
      <w:pPr>
        <w:spacing w:before="60" w:after="60" w:line="240" w:lineRule="atLeast"/>
        <w:jc w:val="center"/>
        <w:outlineLvl w:val="0"/>
        <w:rPr>
          <w:rFonts w:ascii="Times New Roman" w:eastAsia="方正小标宋简体" w:hAnsi="Times New Roman" w:cs="Times New Roman"/>
          <w:bCs/>
          <w:kern w:val="44"/>
          <w:sz w:val="32"/>
          <w:szCs w:val="32"/>
        </w:rPr>
      </w:pPr>
      <w:r>
        <w:rPr>
          <w:rFonts w:ascii="Times New Roman" w:eastAsia="方正小标宋简体" w:hAnsi="Times New Roman" w:cs="Times New Roman" w:hint="eastAsia"/>
          <w:bCs/>
          <w:kern w:val="44"/>
          <w:sz w:val="32"/>
          <w:szCs w:val="32"/>
        </w:rPr>
        <w:lastRenderedPageBreak/>
        <w:t>三、</w:t>
      </w:r>
      <w:r w:rsidRPr="003F34C7">
        <w:rPr>
          <w:rFonts w:ascii="Times New Roman" w:eastAsia="方正小标宋简体" w:hAnsi="Times New Roman" w:cs="Times New Roman" w:hint="eastAsia"/>
          <w:bCs/>
          <w:kern w:val="44"/>
          <w:sz w:val="32"/>
          <w:szCs w:val="32"/>
        </w:rPr>
        <w:t>年报表审核要点</w:t>
      </w:r>
    </w:p>
    <w:p w14:paraId="257BACF3" w14:textId="77777777" w:rsidR="003F34C7" w:rsidRPr="003F34C7" w:rsidRDefault="003F34C7" w:rsidP="003F34C7">
      <w:pPr>
        <w:spacing w:line="360" w:lineRule="auto"/>
        <w:rPr>
          <w:rFonts w:ascii="Times New Roman" w:eastAsia="宋体" w:hAnsi="Times New Roman" w:cs="Times New Roman"/>
          <w:b/>
          <w:sz w:val="24"/>
          <w:szCs w:val="24"/>
        </w:rPr>
      </w:pPr>
      <w:r w:rsidRPr="003F34C7">
        <w:rPr>
          <w:rFonts w:ascii="宋体" w:eastAsia="宋体" w:hAnsi="宋体" w:cs="Times New Roman" w:hint="eastAsia"/>
          <w:b/>
          <w:sz w:val="24"/>
          <w:szCs w:val="24"/>
        </w:rPr>
        <w:t>一、基本要求</w:t>
      </w:r>
    </w:p>
    <w:p w14:paraId="14A6A96B"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hint="eastAsia"/>
          <w:sz w:val="24"/>
          <w:szCs w:val="24"/>
        </w:rPr>
        <w:t>1</w:t>
      </w:r>
      <w:r w:rsidRPr="003F34C7">
        <w:rPr>
          <w:rFonts w:ascii="宋体" w:eastAsia="宋体" w:hAnsi="宋体" w:cs="Times New Roman" w:hint="eastAsia"/>
          <w:sz w:val="24"/>
          <w:szCs w:val="24"/>
        </w:rPr>
        <w:t>．要准确理解和把握数据分类和统计口径。</w:t>
      </w:r>
    </w:p>
    <w:p w14:paraId="58BE17C1"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hint="eastAsia"/>
          <w:sz w:val="24"/>
          <w:szCs w:val="24"/>
        </w:rPr>
        <w:t>2</w:t>
      </w:r>
      <w:r w:rsidRPr="003F34C7">
        <w:rPr>
          <w:rFonts w:ascii="宋体" w:eastAsia="宋体" w:hAnsi="宋体" w:cs="Times New Roman" w:hint="eastAsia"/>
          <w:sz w:val="24"/>
          <w:szCs w:val="24"/>
        </w:rPr>
        <w:t>．基础数据库要每年更新，各项数据要填全，要实现报表自动生成。</w:t>
      </w:r>
    </w:p>
    <w:p w14:paraId="0FA23590"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hint="eastAsia"/>
          <w:sz w:val="24"/>
          <w:szCs w:val="24"/>
        </w:rPr>
        <w:t>3</w:t>
      </w:r>
      <w:r w:rsidRPr="003F34C7">
        <w:rPr>
          <w:rFonts w:ascii="宋体" w:eastAsia="宋体" w:hAnsi="宋体" w:cs="Times New Roman" w:hint="eastAsia"/>
          <w:sz w:val="24"/>
          <w:szCs w:val="24"/>
        </w:rPr>
        <w:t>．要对各校的基本情况有一个大概的了解，每年数据变化应在一定幅度内。</w:t>
      </w:r>
    </w:p>
    <w:p w14:paraId="5CED7EBF" w14:textId="77777777" w:rsidR="003F34C7" w:rsidRPr="003F34C7" w:rsidRDefault="003F34C7" w:rsidP="003F34C7">
      <w:pPr>
        <w:spacing w:line="360" w:lineRule="auto"/>
        <w:rPr>
          <w:rFonts w:ascii="Times New Roman" w:eastAsia="宋体" w:hAnsi="Times New Roman" w:cs="Times New Roman"/>
          <w:b/>
          <w:sz w:val="24"/>
          <w:szCs w:val="24"/>
        </w:rPr>
      </w:pPr>
      <w:r w:rsidRPr="003F34C7">
        <w:rPr>
          <w:rFonts w:ascii="Times New Roman" w:eastAsia="宋体" w:hAnsi="Times New Roman" w:cs="Times New Roman"/>
          <w:b/>
          <w:sz w:val="24"/>
          <w:szCs w:val="24"/>
        </w:rPr>
        <w:t xml:space="preserve"> </w:t>
      </w:r>
    </w:p>
    <w:p w14:paraId="1E245063" w14:textId="77777777" w:rsidR="003F34C7" w:rsidRPr="003F34C7" w:rsidRDefault="003F34C7" w:rsidP="003F34C7">
      <w:pPr>
        <w:spacing w:line="360" w:lineRule="auto"/>
        <w:rPr>
          <w:rFonts w:ascii="Times New Roman" w:eastAsia="宋体" w:hAnsi="Times New Roman" w:cs="Times New Roman"/>
          <w:b/>
          <w:sz w:val="24"/>
          <w:szCs w:val="24"/>
        </w:rPr>
      </w:pPr>
      <w:r w:rsidRPr="003F34C7">
        <w:rPr>
          <w:rFonts w:ascii="宋体" w:eastAsia="宋体" w:hAnsi="宋体" w:cs="Times New Roman" w:hint="eastAsia"/>
          <w:b/>
          <w:sz w:val="24"/>
          <w:szCs w:val="24"/>
        </w:rPr>
        <w:t>二、报表形式审核</w:t>
      </w:r>
    </w:p>
    <w:p w14:paraId="722CA820"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sz w:val="24"/>
          <w:szCs w:val="24"/>
        </w:rPr>
        <w:t>1</w:t>
      </w:r>
      <w:r w:rsidRPr="003F34C7">
        <w:rPr>
          <w:rFonts w:ascii="宋体" w:eastAsia="宋体" w:hAnsi="宋体" w:cs="Times New Roman" w:hint="eastAsia"/>
          <w:sz w:val="24"/>
          <w:szCs w:val="24"/>
        </w:rPr>
        <w:t>．按统计报表制度要求，统计范围包括全部全日制普通高等学校，包括独立设置学院、高等职业、高等专科学校等。应审核各高校年报表是否报齐，有无缺表，少报、漏报；</w:t>
      </w:r>
      <w:r w:rsidRPr="003F34C7">
        <w:rPr>
          <w:rFonts w:ascii="宋体" w:eastAsia="宋体" w:hAnsi="宋体" w:cs="Times New Roman" w:hint="eastAsia"/>
          <w:b/>
          <w:sz w:val="24"/>
          <w:szCs w:val="24"/>
        </w:rPr>
        <w:t>可通过全省状态表看一下大致情况</w:t>
      </w:r>
      <w:r w:rsidRPr="003F34C7">
        <w:rPr>
          <w:rFonts w:ascii="宋体" w:eastAsia="宋体" w:hAnsi="宋体" w:cs="Times New Roman" w:hint="eastAsia"/>
          <w:sz w:val="24"/>
          <w:szCs w:val="24"/>
        </w:rPr>
        <w:t>。</w:t>
      </w:r>
    </w:p>
    <w:p w14:paraId="363ABC60"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hint="eastAsia"/>
          <w:sz w:val="24"/>
          <w:szCs w:val="24"/>
        </w:rPr>
        <w:t>2</w:t>
      </w:r>
      <w:r w:rsidRPr="003F34C7">
        <w:rPr>
          <w:rFonts w:ascii="宋体" w:eastAsia="宋体" w:hAnsi="宋体" w:cs="Times New Roman" w:hint="eastAsia"/>
          <w:sz w:val="24"/>
          <w:szCs w:val="24"/>
        </w:rPr>
        <w:t>．封面各栏是否按要求填写，</w:t>
      </w:r>
      <w:r w:rsidRPr="003F34C7">
        <w:rPr>
          <w:rFonts w:ascii="宋体" w:eastAsia="宋体" w:hAnsi="宋体" w:cs="Times New Roman" w:hint="eastAsia"/>
          <w:color w:val="FF0000"/>
          <w:sz w:val="24"/>
          <w:szCs w:val="24"/>
        </w:rPr>
        <w:t>三处签名（签章），特别是省厅主管人员签章，和学校盖章是否齐备</w:t>
      </w:r>
      <w:r w:rsidRPr="003F34C7">
        <w:rPr>
          <w:rFonts w:ascii="宋体" w:eastAsia="宋体" w:hAnsi="宋体" w:cs="Times New Roman" w:hint="eastAsia"/>
          <w:sz w:val="24"/>
          <w:szCs w:val="24"/>
        </w:rPr>
        <w:t>。填表人和统计负责人不能为同一人，统计负责人需要承担数据复核工作。</w:t>
      </w:r>
    </w:p>
    <w:p w14:paraId="06598652"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sz w:val="24"/>
          <w:szCs w:val="24"/>
        </w:rPr>
        <w:t>3.</w:t>
      </w:r>
      <w:r w:rsidRPr="003F34C7">
        <w:rPr>
          <w:rFonts w:ascii="Times New Roman" w:eastAsia="宋体" w:hAnsi="Times New Roman" w:cs="Times New Roman"/>
          <w:sz w:val="24"/>
          <w:szCs w:val="24"/>
        </w:rPr>
        <w:tab/>
      </w:r>
      <w:r w:rsidRPr="003F34C7">
        <w:rPr>
          <w:rFonts w:ascii="宋体" w:eastAsia="宋体" w:hAnsi="宋体" w:cs="Times New Roman" w:hint="eastAsia"/>
          <w:color w:val="FF0000"/>
          <w:sz w:val="24"/>
          <w:szCs w:val="24"/>
        </w:rPr>
        <w:t>统一社会信用代码</w:t>
      </w:r>
      <w:r w:rsidRPr="003F34C7">
        <w:rPr>
          <w:rFonts w:ascii="宋体" w:eastAsia="宋体" w:hAnsi="宋体" w:cs="Times New Roman" w:hint="eastAsia"/>
          <w:sz w:val="24"/>
          <w:szCs w:val="24"/>
        </w:rPr>
        <w:t>、行政区划代码、登记注册类型、行业代码、隶属关系等是否正确，且不能为空。</w:t>
      </w:r>
    </w:p>
    <w:p w14:paraId="3382AA4B" w14:textId="77777777" w:rsidR="003F34C7" w:rsidRPr="003F34C7" w:rsidRDefault="003F34C7" w:rsidP="003F34C7">
      <w:pPr>
        <w:spacing w:line="360" w:lineRule="auto"/>
        <w:rPr>
          <w:rFonts w:ascii="Times New Roman" w:eastAsia="宋体" w:hAnsi="Times New Roman" w:cs="Times New Roman"/>
          <w:sz w:val="24"/>
          <w:szCs w:val="24"/>
        </w:rPr>
      </w:pPr>
      <w:r w:rsidRPr="003F34C7">
        <w:rPr>
          <w:rFonts w:ascii="Times New Roman" w:eastAsia="宋体" w:hAnsi="Times New Roman" w:cs="Times New Roman"/>
          <w:sz w:val="24"/>
          <w:szCs w:val="24"/>
        </w:rPr>
        <w:t xml:space="preserve"> </w:t>
      </w:r>
    </w:p>
    <w:p w14:paraId="36CBC30F" w14:textId="77777777" w:rsidR="003F34C7" w:rsidRPr="003F34C7" w:rsidRDefault="003F34C7" w:rsidP="003F34C7">
      <w:pPr>
        <w:spacing w:line="360" w:lineRule="auto"/>
        <w:rPr>
          <w:rFonts w:ascii="Times New Roman" w:eastAsia="宋体" w:hAnsi="Times New Roman" w:cs="Times New Roman"/>
          <w:b/>
          <w:sz w:val="24"/>
          <w:szCs w:val="24"/>
        </w:rPr>
      </w:pPr>
      <w:r w:rsidRPr="003F34C7">
        <w:rPr>
          <w:rFonts w:ascii="宋体" w:eastAsia="宋体" w:hAnsi="宋体" w:cs="Times New Roman" w:hint="eastAsia"/>
          <w:b/>
          <w:sz w:val="24"/>
          <w:szCs w:val="24"/>
        </w:rPr>
        <w:t>三、年报表审核及突出问题</w:t>
      </w:r>
    </w:p>
    <w:p w14:paraId="4206D8B0" w14:textId="77777777" w:rsidR="003F34C7" w:rsidRPr="003F34C7" w:rsidRDefault="003F34C7" w:rsidP="003F34C7">
      <w:pPr>
        <w:spacing w:line="360" w:lineRule="auto"/>
        <w:ind w:firstLineChars="200" w:firstLine="480"/>
        <w:rPr>
          <w:rFonts w:ascii="宋体" w:eastAsia="宋体" w:hAnsi="宋体" w:cs="Times New Roman"/>
          <w:sz w:val="24"/>
          <w:szCs w:val="24"/>
        </w:rPr>
      </w:pPr>
      <w:r w:rsidRPr="003F34C7">
        <w:rPr>
          <w:rFonts w:ascii="宋体" w:eastAsia="宋体" w:hAnsi="宋体" w:cs="Times New Roman" w:hint="eastAsia"/>
          <w:sz w:val="24"/>
          <w:szCs w:val="24"/>
        </w:rPr>
        <w:t>本表特别总结了近年来，在教育部数据汇总审核会上发现的突出问题，各学校自查报表时，应对这些问题予以高度重视。</w:t>
      </w:r>
    </w:p>
    <w:p w14:paraId="1BB3A14B" w14:textId="77777777" w:rsidR="003F34C7" w:rsidRPr="003F34C7" w:rsidRDefault="003F34C7" w:rsidP="003F34C7">
      <w:pPr>
        <w:spacing w:line="360" w:lineRule="auto"/>
        <w:ind w:firstLineChars="200" w:firstLine="480"/>
        <w:rPr>
          <w:rFonts w:ascii="Times New Roman" w:eastAsia="宋体" w:hAnsi="Times New Roman" w:cs="Times New Roman"/>
          <w:sz w:val="24"/>
          <w:szCs w:val="24"/>
        </w:rPr>
      </w:pPr>
    </w:p>
    <w:p w14:paraId="553F8D6A" w14:textId="77777777" w:rsidR="003F34C7" w:rsidRPr="003F34C7" w:rsidRDefault="003F34C7" w:rsidP="003F34C7">
      <w:pPr>
        <w:spacing w:line="360" w:lineRule="auto"/>
        <w:ind w:firstLineChars="200" w:firstLine="480"/>
        <w:rPr>
          <w:rFonts w:ascii="Times New Roman" w:eastAsia="宋体" w:hAnsi="Times New Roman" w:cs="Times New Roman"/>
          <w:sz w:val="24"/>
          <w:szCs w:val="24"/>
        </w:rPr>
      </w:pPr>
    </w:p>
    <w:p w14:paraId="02210D2E" w14:textId="77777777" w:rsidR="003F34C7" w:rsidRPr="003F34C7" w:rsidRDefault="003F34C7" w:rsidP="003F34C7">
      <w:pPr>
        <w:spacing w:line="360" w:lineRule="auto"/>
        <w:ind w:firstLineChars="200" w:firstLine="480"/>
        <w:rPr>
          <w:rFonts w:ascii="Times New Roman" w:eastAsia="宋体" w:hAnsi="Times New Roman" w:cs="Times New Roman"/>
          <w:sz w:val="24"/>
          <w:szCs w:val="24"/>
        </w:rPr>
      </w:pPr>
    </w:p>
    <w:tbl>
      <w:tblPr>
        <w:tblW w:w="1363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9"/>
        <w:gridCol w:w="2410"/>
        <w:gridCol w:w="6804"/>
        <w:gridCol w:w="2551"/>
      </w:tblGrid>
      <w:tr w:rsidR="003F34C7" w:rsidRPr="003F34C7" w14:paraId="13028D15" w14:textId="77777777" w:rsidTr="002F62C7">
        <w:trPr>
          <w:cantSplit/>
          <w:trHeight w:val="835"/>
          <w:tblHeader/>
        </w:trPr>
        <w:tc>
          <w:tcPr>
            <w:tcW w:w="1869" w:type="dxa"/>
            <w:tcBorders>
              <w:top w:val="single" w:sz="8" w:space="0" w:color="auto"/>
              <w:left w:val="single" w:sz="6" w:space="0" w:color="auto"/>
              <w:bottom w:val="single" w:sz="6" w:space="0" w:color="auto"/>
              <w:right w:val="single" w:sz="6" w:space="0" w:color="auto"/>
            </w:tcBorders>
            <w:shd w:val="clear" w:color="auto" w:fill="C2D69B"/>
            <w:noWrap/>
            <w:vAlign w:val="center"/>
            <w:hideMark/>
          </w:tcPr>
          <w:p w14:paraId="49033FE1" w14:textId="77777777" w:rsidR="003F34C7" w:rsidRPr="003F34C7" w:rsidRDefault="003F34C7" w:rsidP="003F34C7">
            <w:pPr>
              <w:jc w:val="center"/>
              <w:rPr>
                <w:rFonts w:ascii="宋体" w:eastAsia="宋体" w:hAnsi="宋体" w:cs="Times New Roman"/>
                <w:b/>
                <w:bCs/>
                <w:sz w:val="20"/>
                <w:szCs w:val="20"/>
              </w:rPr>
            </w:pPr>
            <w:r w:rsidRPr="003F34C7">
              <w:rPr>
                <w:rFonts w:ascii="宋体" w:eastAsia="宋体" w:hAnsi="宋体" w:cs="Times New Roman" w:hint="eastAsia"/>
                <w:b/>
                <w:bCs/>
                <w:sz w:val="20"/>
                <w:szCs w:val="20"/>
              </w:rPr>
              <w:lastRenderedPageBreak/>
              <w:t>表号与表名</w:t>
            </w:r>
          </w:p>
        </w:tc>
        <w:tc>
          <w:tcPr>
            <w:tcW w:w="2410" w:type="dxa"/>
            <w:tcBorders>
              <w:top w:val="single" w:sz="8" w:space="0" w:color="auto"/>
              <w:left w:val="single" w:sz="6" w:space="0" w:color="auto"/>
              <w:bottom w:val="single" w:sz="6" w:space="0" w:color="auto"/>
              <w:right w:val="single" w:sz="6" w:space="0" w:color="auto"/>
            </w:tcBorders>
            <w:shd w:val="clear" w:color="auto" w:fill="C2D69B"/>
            <w:noWrap/>
            <w:vAlign w:val="center"/>
            <w:hideMark/>
          </w:tcPr>
          <w:p w14:paraId="1CB66DFD" w14:textId="77777777" w:rsidR="003F34C7" w:rsidRPr="003F34C7" w:rsidRDefault="003F34C7" w:rsidP="003F34C7">
            <w:pPr>
              <w:jc w:val="center"/>
              <w:rPr>
                <w:rFonts w:ascii="宋体" w:eastAsia="宋体" w:hAnsi="宋体" w:cs="Times New Roman"/>
                <w:b/>
                <w:bCs/>
                <w:sz w:val="20"/>
                <w:szCs w:val="20"/>
              </w:rPr>
            </w:pPr>
            <w:r w:rsidRPr="003F34C7">
              <w:rPr>
                <w:rFonts w:ascii="宋体" w:eastAsia="宋体" w:hAnsi="宋体" w:cs="Times New Roman" w:hint="eastAsia"/>
                <w:b/>
                <w:bCs/>
                <w:sz w:val="20"/>
                <w:szCs w:val="20"/>
              </w:rPr>
              <w:t>统计口径及数据来源</w:t>
            </w:r>
          </w:p>
        </w:tc>
        <w:tc>
          <w:tcPr>
            <w:tcW w:w="6804" w:type="dxa"/>
            <w:tcBorders>
              <w:top w:val="single" w:sz="8" w:space="0" w:color="auto"/>
              <w:left w:val="single" w:sz="6" w:space="0" w:color="auto"/>
              <w:bottom w:val="single" w:sz="6" w:space="0" w:color="auto"/>
              <w:right w:val="single" w:sz="6" w:space="0" w:color="auto"/>
            </w:tcBorders>
            <w:shd w:val="clear" w:color="auto" w:fill="C2D69B"/>
            <w:vAlign w:val="center"/>
            <w:hideMark/>
          </w:tcPr>
          <w:p w14:paraId="1DA645D3" w14:textId="77777777" w:rsidR="003F34C7" w:rsidRPr="003F34C7" w:rsidRDefault="003F34C7" w:rsidP="003F34C7">
            <w:pPr>
              <w:jc w:val="center"/>
              <w:rPr>
                <w:rFonts w:ascii="宋体" w:eastAsia="宋体" w:hAnsi="宋体" w:cs="Times New Roman"/>
                <w:b/>
                <w:bCs/>
                <w:sz w:val="20"/>
                <w:szCs w:val="20"/>
              </w:rPr>
            </w:pPr>
            <w:r w:rsidRPr="003F34C7">
              <w:rPr>
                <w:rFonts w:ascii="宋体" w:eastAsia="宋体" w:hAnsi="宋体" w:cs="Times New Roman" w:hint="eastAsia"/>
                <w:b/>
                <w:bCs/>
                <w:sz w:val="20"/>
                <w:szCs w:val="20"/>
              </w:rPr>
              <w:t>审核注意事项</w:t>
            </w:r>
          </w:p>
        </w:tc>
        <w:tc>
          <w:tcPr>
            <w:tcW w:w="2551" w:type="dxa"/>
            <w:tcBorders>
              <w:top w:val="single" w:sz="8" w:space="0" w:color="auto"/>
              <w:left w:val="single" w:sz="6" w:space="0" w:color="auto"/>
              <w:bottom w:val="single" w:sz="6" w:space="0" w:color="auto"/>
              <w:right w:val="single" w:sz="6" w:space="0" w:color="auto"/>
            </w:tcBorders>
            <w:shd w:val="clear" w:color="auto" w:fill="C2D69B"/>
            <w:vAlign w:val="center"/>
            <w:hideMark/>
          </w:tcPr>
          <w:p w14:paraId="0ED16B00" w14:textId="77777777" w:rsidR="003F34C7" w:rsidRPr="003F34C7" w:rsidRDefault="003F34C7" w:rsidP="003F34C7">
            <w:pPr>
              <w:jc w:val="center"/>
              <w:rPr>
                <w:rFonts w:ascii="宋体" w:eastAsia="宋体" w:hAnsi="宋体" w:cs="Times New Roman"/>
                <w:b/>
                <w:bCs/>
                <w:sz w:val="20"/>
                <w:szCs w:val="20"/>
              </w:rPr>
            </w:pPr>
            <w:r w:rsidRPr="003F34C7">
              <w:rPr>
                <w:rFonts w:ascii="宋体" w:eastAsia="宋体" w:hAnsi="宋体" w:cs="Times New Roman" w:hint="eastAsia"/>
                <w:b/>
                <w:bCs/>
                <w:sz w:val="20"/>
                <w:szCs w:val="20"/>
              </w:rPr>
              <w:t>当前突出问题</w:t>
            </w:r>
          </w:p>
        </w:tc>
      </w:tr>
      <w:tr w:rsidR="003F34C7" w:rsidRPr="003F34C7" w14:paraId="69C666F2"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noWrap/>
            <w:hideMark/>
          </w:tcPr>
          <w:p w14:paraId="63EB2D4D"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教社科年报1表</w:t>
            </w:r>
          </w:p>
          <w:p w14:paraId="5035D889"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人文、社会科学活动人员情况表</w:t>
            </w:r>
          </w:p>
        </w:tc>
        <w:tc>
          <w:tcPr>
            <w:tcW w:w="2410" w:type="dxa"/>
            <w:tcBorders>
              <w:top w:val="single" w:sz="6" w:space="0" w:color="auto"/>
              <w:left w:val="single" w:sz="6" w:space="0" w:color="auto"/>
              <w:bottom w:val="single" w:sz="6" w:space="0" w:color="auto"/>
              <w:right w:val="single" w:sz="6" w:space="0" w:color="auto"/>
            </w:tcBorders>
            <w:noWrap/>
            <w:hideMark/>
          </w:tcPr>
          <w:p w14:paraId="3CC0D962"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所有在编在岗的社科活动人员情况；</w:t>
            </w:r>
            <w:r w:rsidRPr="003F34C7">
              <w:rPr>
                <w:rFonts w:ascii="宋体" w:eastAsia="宋体" w:hAnsi="宋体" w:cs="Times New Roman" w:hint="eastAsia"/>
                <w:sz w:val="18"/>
                <w:szCs w:val="18"/>
              </w:rPr>
              <w:br/>
              <w:t>源自人员信息记录，不含“不统计”人员；</w:t>
            </w:r>
            <w:r w:rsidRPr="003F34C7">
              <w:rPr>
                <w:rFonts w:ascii="宋体" w:eastAsia="宋体" w:hAnsi="宋体" w:cs="Times New Roman" w:hint="eastAsia"/>
                <w:sz w:val="18"/>
                <w:szCs w:val="18"/>
              </w:rPr>
              <w:br/>
              <w:t>每年应更新人员变动信息，包括新聘用、离职、退休、职称、学历学位等；</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D6067B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各校社科活动人员总数是否与平时掌握的数字有明显出入。不要把党政机关工作人员、其他行政人员，以及从事理、工、农、</w:t>
            </w:r>
            <w:proofErr w:type="gramStart"/>
            <w:r w:rsidRPr="003F34C7">
              <w:rPr>
                <w:rFonts w:ascii="宋体" w:eastAsia="宋体" w:hAnsi="宋体" w:cs="Times New Roman" w:hint="eastAsia"/>
                <w:sz w:val="18"/>
                <w:szCs w:val="18"/>
              </w:rPr>
              <w:t>医</w:t>
            </w:r>
            <w:proofErr w:type="gramEnd"/>
            <w:r w:rsidRPr="003F34C7">
              <w:rPr>
                <w:rFonts w:ascii="宋体" w:eastAsia="宋体" w:hAnsi="宋体" w:cs="Times New Roman" w:hint="eastAsia"/>
                <w:sz w:val="18"/>
                <w:szCs w:val="18"/>
              </w:rPr>
              <w:t>类学科的教师、科研人员统计到1表中。</w:t>
            </w:r>
          </w:p>
          <w:p w14:paraId="067856B1"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各类社科活动人员一律按现从事学科填报。公办高校的人员职称，应以国家各级人事部门或经其授权的职称评定机构评定的、或经相关资格考试获取的职称为准。民办高校的人员可按本校自行评定的职称进行填报，不要求对照公办高校的标准。</w:t>
            </w:r>
          </w:p>
          <w:p w14:paraId="51A26B0A"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“马克思主义”（03栏）、“语言学”（07栏）、“图书馆、情报与文献学”（19栏）、“体育科学”（23栏）包括了两课、公共外语课和体育课教师，</w:t>
            </w:r>
            <w:r w:rsidRPr="003F34C7">
              <w:rPr>
                <w:rFonts w:ascii="宋体" w:eastAsia="宋体" w:hAnsi="宋体" w:cs="Times New Roman" w:hint="eastAsia"/>
                <w:color w:val="FF0000"/>
                <w:sz w:val="18"/>
                <w:szCs w:val="18"/>
              </w:rPr>
              <w:t>公办高校都应有数据，民办高校可能由于人员外包，没有数据。</w:t>
            </w:r>
          </w:p>
          <w:p w14:paraId="5EF134F3"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 “博士”（L12栏）、“硕士”（L13栏）二者之合可以不等于“研究生”（L09栏）。</w:t>
            </w:r>
          </w:p>
          <w:p w14:paraId="668931B5"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5. “60岁及以上”（24栏）数据占社科活动人员总数比例应较小，对应的中级职称统计人数一般为0。</w:t>
            </w:r>
          </w:p>
          <w:p w14:paraId="3844C804"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6.“ 30-34岁”以及“29岁以下”的教授人数，应基本为0，如果有，须严格审查。</w:t>
            </w:r>
          </w:p>
        </w:tc>
        <w:tc>
          <w:tcPr>
            <w:tcW w:w="2551" w:type="dxa"/>
            <w:tcBorders>
              <w:top w:val="single" w:sz="6" w:space="0" w:color="auto"/>
              <w:left w:val="single" w:sz="6" w:space="0" w:color="auto"/>
              <w:bottom w:val="single" w:sz="6" w:space="0" w:color="auto"/>
              <w:right w:val="single" w:sz="6" w:space="0" w:color="auto"/>
            </w:tcBorders>
          </w:tcPr>
          <w:p w14:paraId="41BA246F"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 xml:space="preserve">1.60岁以上的副教授：民办高校有返聘退休人员的情况，可能存在此类情形，人数也不多，而公办高校不应存在此类情形； </w:t>
            </w:r>
          </w:p>
          <w:p w14:paraId="1D148E25"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2.初级人员：民办职业院校可能有极少数29岁以下的初级人员，公办高校不应存在初级人员；</w:t>
            </w:r>
          </w:p>
          <w:p w14:paraId="389DD06C"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3. 其他人员：基本应为0；</w:t>
            </w:r>
          </w:p>
          <w:p w14:paraId="195194CE" w14:textId="77777777" w:rsidR="003F34C7" w:rsidRPr="003F34C7" w:rsidRDefault="003F34C7" w:rsidP="003F34C7">
            <w:pPr>
              <w:rPr>
                <w:rFonts w:ascii="宋体" w:eastAsia="宋体" w:hAnsi="宋体" w:cs="Times New Roman"/>
                <w:sz w:val="18"/>
                <w:szCs w:val="18"/>
              </w:rPr>
            </w:pPr>
          </w:p>
        </w:tc>
      </w:tr>
      <w:tr w:rsidR="003F34C7" w:rsidRPr="003F34C7" w14:paraId="2C8730D5"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shd w:val="clear" w:color="auto" w:fill="EAF1DD"/>
            <w:noWrap/>
            <w:hideMark/>
          </w:tcPr>
          <w:p w14:paraId="7B683005"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教社科年报2表</w:t>
            </w:r>
          </w:p>
          <w:p w14:paraId="67073569"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人文、社会科学R&amp;D人员情况表</w:t>
            </w:r>
          </w:p>
        </w:tc>
        <w:tc>
          <w:tcPr>
            <w:tcW w:w="2410" w:type="dxa"/>
            <w:tcBorders>
              <w:top w:val="single" w:sz="6" w:space="0" w:color="auto"/>
              <w:left w:val="single" w:sz="6" w:space="0" w:color="auto"/>
              <w:bottom w:val="single" w:sz="6" w:space="0" w:color="auto"/>
              <w:right w:val="single" w:sz="6" w:space="0" w:color="auto"/>
            </w:tcBorders>
            <w:shd w:val="clear" w:color="auto" w:fill="EAF1DD"/>
            <w:noWrap/>
            <w:hideMark/>
          </w:tcPr>
          <w:p w14:paraId="1A98F841"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所有在</w:t>
            </w:r>
            <w:proofErr w:type="gramStart"/>
            <w:r w:rsidRPr="003F34C7">
              <w:rPr>
                <w:rFonts w:ascii="宋体" w:eastAsia="宋体" w:hAnsi="宋体" w:cs="Times New Roman" w:hint="eastAsia"/>
                <w:sz w:val="18"/>
                <w:szCs w:val="18"/>
              </w:rPr>
              <w:t>研</w:t>
            </w:r>
            <w:proofErr w:type="gramEnd"/>
            <w:r w:rsidRPr="003F34C7">
              <w:rPr>
                <w:rFonts w:ascii="宋体" w:eastAsia="宋体" w:hAnsi="宋体" w:cs="Times New Roman" w:hint="eastAsia"/>
                <w:sz w:val="18"/>
                <w:szCs w:val="18"/>
              </w:rPr>
              <w:t>项目在当年内投入的R&amp;D人力情况，含校外人员与研究生；</w:t>
            </w:r>
          </w:p>
          <w:p w14:paraId="797899CB"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源自在</w:t>
            </w:r>
            <w:proofErr w:type="gramStart"/>
            <w:r w:rsidRPr="003F34C7">
              <w:rPr>
                <w:rFonts w:ascii="宋体" w:eastAsia="宋体" w:hAnsi="宋体" w:cs="Times New Roman" w:hint="eastAsia"/>
                <w:sz w:val="18"/>
                <w:szCs w:val="18"/>
              </w:rPr>
              <w:t>研</w:t>
            </w:r>
            <w:proofErr w:type="gramEnd"/>
            <w:r w:rsidRPr="003F34C7">
              <w:rPr>
                <w:rFonts w:ascii="宋体" w:eastAsia="宋体" w:hAnsi="宋体" w:cs="Times New Roman" w:hint="eastAsia"/>
                <w:sz w:val="18"/>
                <w:szCs w:val="18"/>
              </w:rPr>
              <w:t>项目的当年工作量；</w:t>
            </w:r>
          </w:p>
          <w:p w14:paraId="22B10C31"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注：2表的“学科”取自项目，而不是科研人员的学科</w:t>
            </w:r>
          </w:p>
        </w:tc>
        <w:tc>
          <w:tcPr>
            <w:tcW w:w="6804" w:type="dxa"/>
            <w:tcBorders>
              <w:top w:val="single" w:sz="6" w:space="0" w:color="auto"/>
              <w:left w:val="single" w:sz="6" w:space="0" w:color="auto"/>
              <w:bottom w:val="single" w:sz="6" w:space="0" w:color="auto"/>
              <w:right w:val="single" w:sz="6" w:space="0" w:color="auto"/>
            </w:tcBorders>
            <w:shd w:val="clear" w:color="auto" w:fill="EAF1DD"/>
            <w:vAlign w:val="center"/>
          </w:tcPr>
          <w:p w14:paraId="7D2D689F"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此表只填报统计年度内开展了社科R&amp;D活动的人员，主要是计划课题活动人员和与此相关的管理人员。</w:t>
            </w:r>
          </w:p>
          <w:p w14:paraId="52139E23"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某些学科栏目无数据的情况虽属正常，但应与5-1</w:t>
            </w:r>
            <w:proofErr w:type="gramStart"/>
            <w:r w:rsidRPr="003F34C7">
              <w:rPr>
                <w:rFonts w:ascii="宋体" w:eastAsia="宋体" w:hAnsi="宋体" w:cs="Times New Roman" w:hint="eastAsia"/>
                <w:sz w:val="18"/>
                <w:szCs w:val="18"/>
              </w:rPr>
              <w:t>表相应</w:t>
            </w:r>
            <w:proofErr w:type="gramEnd"/>
            <w:r w:rsidRPr="003F34C7">
              <w:rPr>
                <w:rFonts w:ascii="宋体" w:eastAsia="宋体" w:hAnsi="宋体" w:cs="Times New Roman" w:hint="eastAsia"/>
                <w:sz w:val="18"/>
                <w:szCs w:val="18"/>
              </w:rPr>
              <w:t>学科的情况基本一致。</w:t>
            </w:r>
          </w:p>
          <w:p w14:paraId="55A680A7"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研究生（学生）的数据应该与5-1表研究生的数据情况一致。</w:t>
            </w:r>
          </w:p>
          <w:p w14:paraId="6FA25BA2"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 注意研究人员占总人数的比例是否合理；按学历学位分的数据分布是否合理，其他人员数据不应太大。</w:t>
            </w:r>
          </w:p>
          <w:p w14:paraId="42A2554E" w14:textId="77777777" w:rsidR="003F34C7" w:rsidRPr="003F34C7" w:rsidRDefault="003F34C7" w:rsidP="003F34C7">
            <w:pPr>
              <w:spacing w:line="273" w:lineRule="auto"/>
              <w:jc w:val="left"/>
              <w:rPr>
                <w:rFonts w:ascii="宋体" w:eastAsia="宋体" w:hAnsi="宋体" w:cs="Times New Roman"/>
                <w:sz w:val="18"/>
                <w:szCs w:val="18"/>
              </w:rPr>
            </w:pPr>
          </w:p>
        </w:tc>
        <w:tc>
          <w:tcPr>
            <w:tcW w:w="2551" w:type="dxa"/>
            <w:tcBorders>
              <w:top w:val="single" w:sz="6" w:space="0" w:color="auto"/>
              <w:left w:val="single" w:sz="6" w:space="0" w:color="auto"/>
              <w:bottom w:val="single" w:sz="6" w:space="0" w:color="auto"/>
              <w:right w:val="single" w:sz="6" w:space="0" w:color="auto"/>
            </w:tcBorders>
            <w:shd w:val="clear" w:color="auto" w:fill="EAF1DD"/>
            <w:hideMark/>
          </w:tcPr>
          <w:p w14:paraId="68AF6A20"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1.工作量的“人/年”，属于时间计量单位，意在统计科研活动投入的工作量时长，这点和1表的在岗在编人员计数是有本质区别的；</w:t>
            </w:r>
          </w:p>
        </w:tc>
      </w:tr>
      <w:tr w:rsidR="003F34C7" w:rsidRPr="003F34C7" w14:paraId="5197654B"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noWrap/>
            <w:hideMark/>
          </w:tcPr>
          <w:p w14:paraId="596921BC"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lastRenderedPageBreak/>
              <w:t>教社科年报3表</w:t>
            </w:r>
          </w:p>
          <w:p w14:paraId="314018A4"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人文、社会科学R&amp;D经费情况表</w:t>
            </w:r>
          </w:p>
        </w:tc>
        <w:tc>
          <w:tcPr>
            <w:tcW w:w="2410" w:type="dxa"/>
            <w:tcBorders>
              <w:top w:val="single" w:sz="6" w:space="0" w:color="auto"/>
              <w:left w:val="single" w:sz="6" w:space="0" w:color="auto"/>
              <w:bottom w:val="single" w:sz="6" w:space="0" w:color="auto"/>
              <w:right w:val="single" w:sz="6" w:space="0" w:color="auto"/>
            </w:tcBorders>
            <w:noWrap/>
          </w:tcPr>
          <w:p w14:paraId="02FE2246"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全校人文社科R&amp;D经费当年收支情况；</w:t>
            </w:r>
          </w:p>
          <w:p w14:paraId="6A7590F9"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3A源自“学校管理-&gt;经费情况”中的非项目经费，3B为各在</w:t>
            </w:r>
            <w:proofErr w:type="gramStart"/>
            <w:r w:rsidRPr="003F34C7">
              <w:rPr>
                <w:rFonts w:ascii="宋体" w:eastAsia="宋体" w:hAnsi="宋体" w:cs="Times New Roman" w:hint="eastAsia"/>
                <w:sz w:val="18"/>
                <w:szCs w:val="18"/>
              </w:rPr>
              <w:t>研</w:t>
            </w:r>
            <w:proofErr w:type="gramEnd"/>
            <w:r w:rsidRPr="003F34C7">
              <w:rPr>
                <w:rFonts w:ascii="宋体" w:eastAsia="宋体" w:hAnsi="宋体" w:cs="Times New Roman" w:hint="eastAsia"/>
                <w:sz w:val="18"/>
                <w:szCs w:val="18"/>
              </w:rPr>
              <w:t>项目的年度经费收支；</w:t>
            </w:r>
          </w:p>
          <w:p w14:paraId="3B478D7B"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表3=3A+3B；</w:t>
            </w:r>
          </w:p>
          <w:p w14:paraId="430B7D2D"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每年须更新上述的年度数据；</w:t>
            </w:r>
          </w:p>
          <w:p w14:paraId="2ACE0ADB" w14:textId="77777777" w:rsidR="003F34C7" w:rsidRPr="003F34C7" w:rsidRDefault="003F34C7" w:rsidP="003F34C7">
            <w:pPr>
              <w:rPr>
                <w:rFonts w:ascii="宋体" w:eastAsia="宋体" w:hAnsi="宋体" w:cs="Times New Roman"/>
                <w:sz w:val="18"/>
                <w:szCs w:val="18"/>
              </w:rPr>
            </w:pPr>
          </w:p>
        </w:tc>
        <w:tc>
          <w:tcPr>
            <w:tcW w:w="6804" w:type="dxa"/>
            <w:tcBorders>
              <w:top w:val="single" w:sz="6" w:space="0" w:color="auto"/>
              <w:left w:val="single" w:sz="6" w:space="0" w:color="auto"/>
              <w:bottom w:val="single" w:sz="6" w:space="0" w:color="auto"/>
              <w:right w:val="single" w:sz="6" w:space="0" w:color="auto"/>
            </w:tcBorders>
            <w:vAlign w:val="center"/>
            <w:hideMark/>
          </w:tcPr>
          <w:p w14:paraId="3D832F6D"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1. 3</w:t>
            </w:r>
            <w:proofErr w:type="gramStart"/>
            <w:r w:rsidRPr="003F34C7">
              <w:rPr>
                <w:rFonts w:ascii="宋体" w:eastAsia="宋体" w:hAnsi="宋体" w:cs="Times New Roman" w:hint="eastAsia"/>
                <w:sz w:val="18"/>
                <w:szCs w:val="18"/>
              </w:rPr>
              <w:t>表经费</w:t>
            </w:r>
            <w:proofErr w:type="gramEnd"/>
            <w:r w:rsidRPr="003F34C7">
              <w:rPr>
                <w:rFonts w:ascii="宋体" w:eastAsia="宋体" w:hAnsi="宋体" w:cs="Times New Roman" w:hint="eastAsia"/>
                <w:sz w:val="18"/>
                <w:szCs w:val="18"/>
              </w:rPr>
              <w:t>单位为千元，在审核有无填报错误的同时，特别要注意有无极端数字（如规模很小的学校, 经费却上百万元或上千万元）。</w:t>
            </w:r>
          </w:p>
          <w:p w14:paraId="6CBF4774"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"上年结转经费"</w:t>
            </w:r>
            <w:proofErr w:type="gramStart"/>
            <w:r w:rsidRPr="003F34C7">
              <w:rPr>
                <w:rFonts w:ascii="宋体" w:eastAsia="宋体" w:hAnsi="宋体" w:cs="Times New Roman" w:hint="eastAsia"/>
                <w:sz w:val="18"/>
                <w:szCs w:val="18"/>
              </w:rPr>
              <w:t>栏一般</w:t>
            </w:r>
            <w:proofErr w:type="gramEnd"/>
            <w:r w:rsidRPr="003F34C7">
              <w:rPr>
                <w:rFonts w:ascii="宋体" w:eastAsia="宋体" w:hAnsi="宋体" w:cs="Times New Roman" w:hint="eastAsia"/>
                <w:sz w:val="18"/>
                <w:szCs w:val="18"/>
              </w:rPr>
              <w:t>不应无数据，如无数据应核实。同时应自查"上年结转经费"应等于上年度报表</w:t>
            </w:r>
            <w:proofErr w:type="gramStart"/>
            <w:r w:rsidRPr="003F34C7">
              <w:rPr>
                <w:rFonts w:ascii="宋体" w:eastAsia="宋体" w:hAnsi="宋体" w:cs="Times New Roman" w:hint="eastAsia"/>
                <w:sz w:val="18"/>
                <w:szCs w:val="18"/>
              </w:rPr>
              <w:t>表</w:t>
            </w:r>
            <w:proofErr w:type="gramEnd"/>
            <w:r w:rsidRPr="003F34C7">
              <w:rPr>
                <w:rFonts w:ascii="宋体" w:eastAsia="宋体" w:hAnsi="宋体" w:cs="Times New Roman" w:hint="eastAsia"/>
                <w:sz w:val="18"/>
                <w:szCs w:val="18"/>
              </w:rPr>
              <w:t>3中的“当年结余经费”。</w:t>
            </w:r>
          </w:p>
          <w:p w14:paraId="01252BB3"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科研人员工资： 2表有数据则“科研人员工资”栏就应有相应的工资数（全时人数＋非全时折合全时人数－研究生人数后，再乘以该校人员的年平均工资数）。</w:t>
            </w:r>
            <w:r w:rsidRPr="003F34C7">
              <w:rPr>
                <w:rFonts w:ascii="宋体" w:eastAsia="宋体" w:hAnsi="宋体" w:cs="Times New Roman" w:hint="eastAsia"/>
                <w:sz w:val="18"/>
                <w:szCs w:val="18"/>
              </w:rPr>
              <w:br/>
            </w:r>
            <w:r w:rsidRPr="003F34C7">
              <w:rPr>
                <w:rFonts w:ascii="宋体" w:eastAsia="宋体" w:hAnsi="宋体" w:cs="Times New Roman" w:hint="eastAsia"/>
                <w:color w:val="FF0000"/>
                <w:sz w:val="18"/>
                <w:szCs w:val="18"/>
              </w:rPr>
              <w:t>公办高校的科研人员工资应填入L13栏，民办高校的科研人员工资应填入L22栏。。</w:t>
            </w:r>
          </w:p>
          <w:p w14:paraId="0A0A1D90"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4．横向经费以最终来源划分。</w:t>
            </w:r>
          </w:p>
          <w:p w14:paraId="411CE53F"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5.</w:t>
            </w:r>
            <w:r w:rsidRPr="003F34C7">
              <w:rPr>
                <w:rFonts w:ascii="宋体" w:eastAsia="宋体" w:hAnsi="宋体" w:cs="Times New Roman" w:hint="eastAsia"/>
                <w:sz w:val="18"/>
                <w:szCs w:val="18"/>
              </w:rPr>
              <w:tab/>
              <w:t>配套经费按项目来源统计。</w:t>
            </w:r>
          </w:p>
          <w:p w14:paraId="0C936F41"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6．注意基建经费由科技统计填报。纯文科院校没报科技统计的可以在此填报。</w:t>
            </w:r>
          </w:p>
          <w:p w14:paraId="0F1FC5D1"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7. 注意与5-2表的对应关系，见5-2表的提要事项（2）。</w:t>
            </w:r>
          </w:p>
          <w:p w14:paraId="50F4950D"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8. R&amp;D经费内部支出中的“其中：基础研究支出（30栏）、应用研究支出（31栏）、试验发展支出（32栏）”的比例，“试验发展支出”（32栏）的数据应很小。</w:t>
            </w:r>
          </w:p>
          <w:p w14:paraId="5207016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9. R&amp;D经费内部支出中的“其中：政府资金、企业资金、国外资金、其他”的数据不应该与收入的相应来源相差太大。</w:t>
            </w:r>
          </w:p>
        </w:tc>
        <w:tc>
          <w:tcPr>
            <w:tcW w:w="2551" w:type="dxa"/>
            <w:tcBorders>
              <w:top w:val="single" w:sz="6" w:space="0" w:color="auto"/>
              <w:left w:val="single" w:sz="6" w:space="0" w:color="auto"/>
              <w:bottom w:val="single" w:sz="6" w:space="0" w:color="auto"/>
              <w:right w:val="single" w:sz="6" w:space="0" w:color="auto"/>
            </w:tcBorders>
            <w:hideMark/>
          </w:tcPr>
          <w:p w14:paraId="71CE3CB6"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1.科技活动人员工资：2表有R&amp;D活动人员，3表中就该有对应的工资数和科研人员费；工资算法可参见《报表制度文件》；</w:t>
            </w:r>
          </w:p>
          <w:p w14:paraId="0FFBFFF7"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2.科研人员费：它包含了科技活动人员工资数，以及学校对科研人员的奖励、奖金、补贴等，因此，除了不大开展科研活动的小规模学校，科研人员费应大于，而不是等于科技活动人员工资；</w:t>
            </w:r>
          </w:p>
        </w:tc>
      </w:tr>
      <w:tr w:rsidR="003F34C7" w:rsidRPr="003F34C7" w14:paraId="74A0BC37"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shd w:val="clear" w:color="auto" w:fill="EAF1DD"/>
            <w:noWrap/>
            <w:hideMark/>
          </w:tcPr>
          <w:p w14:paraId="3815E1C9"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lastRenderedPageBreak/>
              <w:t>教社科年报4表</w:t>
            </w:r>
          </w:p>
          <w:p w14:paraId="3A83B94E"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人文、社会科学研究机构一览表</w:t>
            </w:r>
          </w:p>
        </w:tc>
        <w:tc>
          <w:tcPr>
            <w:tcW w:w="2410" w:type="dxa"/>
            <w:tcBorders>
              <w:top w:val="single" w:sz="6" w:space="0" w:color="auto"/>
              <w:left w:val="single" w:sz="6" w:space="0" w:color="auto"/>
              <w:bottom w:val="single" w:sz="6" w:space="0" w:color="auto"/>
              <w:right w:val="single" w:sz="6" w:space="0" w:color="auto"/>
            </w:tcBorders>
            <w:shd w:val="clear" w:color="auto" w:fill="EAF1DD"/>
            <w:noWrap/>
            <w:hideMark/>
          </w:tcPr>
          <w:p w14:paraId="6A68C4A4"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各类人文、社科科研机构当年相关情况，不统计年内既没有R&amp;D经费投入也没有R&amp;D人员活动的机构；</w:t>
            </w:r>
          </w:p>
          <w:p w14:paraId="504CC994"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源自“机构管理-&gt;研究机构”；</w:t>
            </w:r>
          </w:p>
          <w:p w14:paraId="2CDE123A"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每年须更新机构的R&amp;D人员、培养研究生、R&amp;D支出等信息；</w:t>
            </w:r>
          </w:p>
        </w:tc>
        <w:tc>
          <w:tcPr>
            <w:tcW w:w="6804" w:type="dxa"/>
            <w:tcBorders>
              <w:top w:val="single" w:sz="6" w:space="0" w:color="auto"/>
              <w:left w:val="single" w:sz="6" w:space="0" w:color="auto"/>
              <w:bottom w:val="single" w:sz="6" w:space="0" w:color="auto"/>
              <w:right w:val="single" w:sz="6" w:space="0" w:color="auto"/>
            </w:tcBorders>
            <w:shd w:val="clear" w:color="auto" w:fill="EAF1DD"/>
            <w:vAlign w:val="center"/>
            <w:hideMark/>
          </w:tcPr>
          <w:p w14:paraId="5E6DFE48" w14:textId="77777777" w:rsidR="003F34C7" w:rsidRPr="003F34C7" w:rsidRDefault="003F34C7" w:rsidP="003F34C7">
            <w:pPr>
              <w:spacing w:line="273" w:lineRule="auto"/>
              <w:jc w:val="left"/>
              <w:rPr>
                <w:rFonts w:ascii="宋体" w:eastAsia="宋体" w:hAnsi="宋体" w:cs="Times New Roman"/>
                <w:color w:val="FF0000"/>
                <w:sz w:val="18"/>
                <w:szCs w:val="18"/>
              </w:rPr>
            </w:pPr>
            <w:r w:rsidRPr="003F34C7">
              <w:rPr>
                <w:rFonts w:ascii="宋体" w:eastAsia="宋体" w:hAnsi="宋体" w:cs="Times New Roman" w:hint="eastAsia"/>
                <w:sz w:val="18"/>
                <w:szCs w:val="18"/>
              </w:rPr>
              <w:t xml:space="preserve">1. </w:t>
            </w:r>
            <w:r w:rsidRPr="003F34C7">
              <w:rPr>
                <w:rFonts w:ascii="宋体" w:eastAsia="宋体" w:hAnsi="宋体" w:cs="Times New Roman" w:hint="eastAsia"/>
                <w:color w:val="FF0000"/>
                <w:sz w:val="18"/>
                <w:szCs w:val="18"/>
              </w:rPr>
              <w:t>机构名称一</w:t>
            </w:r>
            <w:proofErr w:type="gramStart"/>
            <w:r w:rsidRPr="003F34C7">
              <w:rPr>
                <w:rFonts w:ascii="宋体" w:eastAsia="宋体" w:hAnsi="宋体" w:cs="Times New Roman" w:hint="eastAsia"/>
                <w:color w:val="FF0000"/>
                <w:sz w:val="18"/>
                <w:szCs w:val="18"/>
              </w:rPr>
              <w:t>栏不得</w:t>
            </w:r>
            <w:proofErr w:type="gramEnd"/>
            <w:r w:rsidRPr="003F34C7">
              <w:rPr>
                <w:rFonts w:ascii="宋体" w:eastAsia="宋体" w:hAnsi="宋体" w:cs="Times New Roman" w:hint="eastAsia"/>
                <w:color w:val="FF0000"/>
                <w:sz w:val="18"/>
                <w:szCs w:val="18"/>
              </w:rPr>
              <w:t>包含学校名称。</w:t>
            </w:r>
          </w:p>
          <w:p w14:paraId="3CC0E760"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机构的"组成方式"：代码为：00.校内独立设置，01.校内跨部门设置，02.与校外合办。“研究中心”按研究所填报。应审查其与机构名称是否一致。若不一致, 应改正。</w:t>
            </w:r>
          </w:p>
          <w:p w14:paraId="4F7911D6"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 xml:space="preserve">3. </w:t>
            </w:r>
            <w:r w:rsidRPr="003F34C7">
              <w:rPr>
                <w:rFonts w:ascii="宋体" w:eastAsia="宋体" w:hAnsi="宋体" w:cs="Times New Roman" w:hint="eastAsia"/>
                <w:color w:val="FF0000"/>
                <w:sz w:val="18"/>
                <w:szCs w:val="18"/>
              </w:rPr>
              <w:t>“机构类型”可为多种。</w:t>
            </w:r>
          </w:p>
          <w:p w14:paraId="72AE0EEA"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 机构的</w:t>
            </w:r>
            <w:r w:rsidRPr="003F34C7">
              <w:rPr>
                <w:rFonts w:ascii="宋体" w:eastAsia="宋体" w:hAnsi="宋体" w:cs="Times New Roman" w:hint="eastAsia"/>
                <w:color w:val="FF0000"/>
                <w:sz w:val="18"/>
                <w:szCs w:val="18"/>
              </w:rPr>
              <w:t>“学科领域”</w:t>
            </w:r>
            <w:r w:rsidRPr="003F34C7">
              <w:rPr>
                <w:rFonts w:ascii="宋体" w:eastAsia="宋体" w:hAnsi="宋体" w:cs="Times New Roman" w:hint="eastAsia"/>
                <w:sz w:val="18"/>
                <w:szCs w:val="18"/>
              </w:rPr>
              <w:t>错填或明显不符的问题相当突出，须认真填报、严格审核。</w:t>
            </w:r>
          </w:p>
          <w:p w14:paraId="1A7F0E7D"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5. "R&amp;D活动人员"：指本年度研究机构内直接从事研发活动，以及专门从事研发活动管理和为研发活动提供直接服务工作时间占全部工作时间的10%及以上的人员。</w:t>
            </w:r>
          </w:p>
          <w:p w14:paraId="175B7F0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6. R&amp;D经费支出应小于3表的当年R&amp;D经费支出合计。</w:t>
            </w:r>
          </w:p>
        </w:tc>
        <w:tc>
          <w:tcPr>
            <w:tcW w:w="2551" w:type="dxa"/>
            <w:tcBorders>
              <w:top w:val="single" w:sz="6" w:space="0" w:color="auto"/>
              <w:left w:val="single" w:sz="6" w:space="0" w:color="auto"/>
              <w:bottom w:val="single" w:sz="6" w:space="0" w:color="auto"/>
              <w:right w:val="single" w:sz="6" w:space="0" w:color="auto"/>
            </w:tcBorders>
            <w:shd w:val="clear" w:color="auto" w:fill="EAF1DD"/>
            <w:hideMark/>
          </w:tcPr>
          <w:p w14:paraId="2C25943A"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1.服务的国民经济行业：乱填、不认真填写的情况相当突出，如：某语言学研究机构，服务的国民经济行业是“卫生”，又如某些学校，20多个各类研究机构，国名经济行业一概是“教育”；</w:t>
            </w:r>
          </w:p>
          <w:p w14:paraId="38B436A2"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2.批准部门与机构类型：不匹配，如：省一级的研究基地或智库等，批准部门填的学校批准（值为3）</w:t>
            </w:r>
          </w:p>
        </w:tc>
      </w:tr>
      <w:tr w:rsidR="003F34C7" w:rsidRPr="003F34C7" w14:paraId="5BAF14B0"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noWrap/>
            <w:hideMark/>
          </w:tcPr>
          <w:p w14:paraId="5561823D"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教社科年报5-1表</w:t>
            </w:r>
          </w:p>
          <w:p w14:paraId="18CE4C88"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人文、社会科学R&amp;D课题情况表（一）</w:t>
            </w:r>
          </w:p>
        </w:tc>
        <w:tc>
          <w:tcPr>
            <w:tcW w:w="2410" w:type="dxa"/>
            <w:tcBorders>
              <w:top w:val="single" w:sz="6" w:space="0" w:color="auto"/>
              <w:left w:val="single" w:sz="6" w:space="0" w:color="auto"/>
              <w:bottom w:val="single" w:sz="6" w:space="0" w:color="auto"/>
              <w:right w:val="single" w:sz="6" w:space="0" w:color="auto"/>
            </w:tcBorders>
            <w:noWrap/>
            <w:hideMark/>
          </w:tcPr>
          <w:p w14:paraId="3D5AC63D"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当年各类人文、社会科学研究课题情况；</w:t>
            </w:r>
          </w:p>
          <w:p w14:paraId="5E73DAEA"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源自“项目管理”，应及时更新每年</w:t>
            </w:r>
            <w:proofErr w:type="gramStart"/>
            <w:r w:rsidRPr="003F34C7">
              <w:rPr>
                <w:rFonts w:ascii="宋体" w:eastAsia="宋体" w:hAnsi="宋体" w:cs="Times New Roman" w:hint="eastAsia"/>
                <w:sz w:val="18"/>
                <w:szCs w:val="18"/>
              </w:rPr>
              <w:t>的结项情况</w:t>
            </w:r>
            <w:proofErr w:type="gramEnd"/>
            <w:r w:rsidRPr="003F34C7">
              <w:rPr>
                <w:rFonts w:ascii="宋体" w:eastAsia="宋体" w:hAnsi="宋体" w:cs="Times New Roman" w:hint="eastAsia"/>
                <w:sz w:val="18"/>
                <w:szCs w:val="18"/>
              </w:rPr>
              <w:t>、年度经费收入与支出情况和工作量投入情况；</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DA22B29"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“当年投入人数（人年）”指年度内投入课题研究的全时当量人数，包括教师、其他技术职务人员和研究生。</w:t>
            </w:r>
          </w:p>
          <w:p w14:paraId="715E89CD"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“当年投入人数”的合计数，一般应接近(但减去研究生后不得大于) 2表全时当量人数的合计数，如相差太大，应予核实。</w:t>
            </w:r>
          </w:p>
          <w:p w14:paraId="52D9695E"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各学科研究课题的当年投入人数，一般应等于或稍小于2表各相应学科的全时当量人数。</w:t>
            </w:r>
          </w:p>
          <w:p w14:paraId="79AC2A90"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 “当年拨入经费”的合计数(01栏的L04)，一般应小于3表的"当年经费收入合计"(02栏)数, 极端情况下可等于，但不得大于此数。</w:t>
            </w:r>
          </w:p>
          <w:p w14:paraId="5CE9DA56"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5．5-1表有课题，3表应有经费。注意5-1和5-2表与3表的对应关系，见5-1表提要事项（3）。</w:t>
            </w:r>
          </w:p>
          <w:p w14:paraId="1269F12F"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6．注意“基础研究、应用研究、试验发展”三分类的指标意义，其中“试验发展”的数据应该很小。</w:t>
            </w:r>
          </w:p>
        </w:tc>
        <w:tc>
          <w:tcPr>
            <w:tcW w:w="2551" w:type="dxa"/>
            <w:tcBorders>
              <w:top w:val="single" w:sz="6" w:space="0" w:color="auto"/>
              <w:left w:val="single" w:sz="6" w:space="0" w:color="auto"/>
              <w:bottom w:val="single" w:sz="6" w:space="0" w:color="auto"/>
              <w:right w:val="single" w:sz="6" w:space="0" w:color="auto"/>
            </w:tcBorders>
            <w:hideMark/>
          </w:tcPr>
          <w:p w14:paraId="055646AF"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1.“实验与发展”类课题：数量应为个位数，并大致分布在体育科学、心理学、艺术学、语言学；</w:t>
            </w:r>
          </w:p>
          <w:p w14:paraId="59E25A4D"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 xml:space="preserve"> </w:t>
            </w:r>
          </w:p>
        </w:tc>
      </w:tr>
      <w:tr w:rsidR="003F34C7" w:rsidRPr="003F34C7" w14:paraId="41A97883"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shd w:val="clear" w:color="auto" w:fill="EAF1DD"/>
            <w:noWrap/>
            <w:hideMark/>
          </w:tcPr>
          <w:p w14:paraId="66B9802C"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lastRenderedPageBreak/>
              <w:t>教社科年报5-2表</w:t>
            </w:r>
          </w:p>
          <w:p w14:paraId="757708D3"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人文、社会科学R&amp;D课题情况表（二）</w:t>
            </w:r>
          </w:p>
        </w:tc>
        <w:tc>
          <w:tcPr>
            <w:tcW w:w="2410" w:type="dxa"/>
            <w:tcBorders>
              <w:top w:val="single" w:sz="6" w:space="0" w:color="auto"/>
              <w:left w:val="single" w:sz="6" w:space="0" w:color="auto"/>
              <w:bottom w:val="single" w:sz="6" w:space="0" w:color="auto"/>
              <w:right w:val="single" w:sz="6" w:space="0" w:color="auto"/>
            </w:tcBorders>
            <w:shd w:val="clear" w:color="auto" w:fill="EAF1DD"/>
            <w:noWrap/>
            <w:hideMark/>
          </w:tcPr>
          <w:p w14:paraId="729A759E"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当年各类人文、社会科学研究课题情况；</w:t>
            </w:r>
          </w:p>
          <w:p w14:paraId="2A9F2F0D"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源自“项目管理”，应及时更新每年</w:t>
            </w:r>
            <w:proofErr w:type="gramStart"/>
            <w:r w:rsidRPr="003F34C7">
              <w:rPr>
                <w:rFonts w:ascii="宋体" w:eastAsia="宋体" w:hAnsi="宋体" w:cs="Times New Roman" w:hint="eastAsia"/>
                <w:sz w:val="18"/>
                <w:szCs w:val="18"/>
              </w:rPr>
              <w:t>的结项情况</w:t>
            </w:r>
            <w:proofErr w:type="gramEnd"/>
            <w:r w:rsidRPr="003F34C7">
              <w:rPr>
                <w:rFonts w:ascii="宋体" w:eastAsia="宋体" w:hAnsi="宋体" w:cs="Times New Roman" w:hint="eastAsia"/>
                <w:sz w:val="18"/>
                <w:szCs w:val="18"/>
              </w:rPr>
              <w:t>、年度经费收入与支出情况和工作量投入情况；</w:t>
            </w:r>
          </w:p>
        </w:tc>
        <w:tc>
          <w:tcPr>
            <w:tcW w:w="6804" w:type="dxa"/>
            <w:tcBorders>
              <w:top w:val="single" w:sz="6" w:space="0" w:color="auto"/>
              <w:left w:val="single" w:sz="6" w:space="0" w:color="auto"/>
              <w:bottom w:val="single" w:sz="6" w:space="0" w:color="auto"/>
              <w:right w:val="single" w:sz="6" w:space="0" w:color="auto"/>
            </w:tcBorders>
            <w:shd w:val="clear" w:color="auto" w:fill="EAF1DD"/>
            <w:vAlign w:val="center"/>
            <w:hideMark/>
          </w:tcPr>
          <w:p w14:paraId="37DCDAE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本表课题填报的范围同5-1表，故各栏目的合计数 (01、02、03、04、06栏的L01)应与5-1</w:t>
            </w:r>
            <w:proofErr w:type="gramStart"/>
            <w:r w:rsidRPr="003F34C7">
              <w:rPr>
                <w:rFonts w:ascii="宋体" w:eastAsia="宋体" w:hAnsi="宋体" w:cs="Times New Roman" w:hint="eastAsia"/>
                <w:sz w:val="18"/>
                <w:szCs w:val="18"/>
              </w:rPr>
              <w:t>表相应</w:t>
            </w:r>
            <w:proofErr w:type="gramEnd"/>
            <w:r w:rsidRPr="003F34C7">
              <w:rPr>
                <w:rFonts w:ascii="宋体" w:eastAsia="宋体" w:hAnsi="宋体" w:cs="Times New Roman" w:hint="eastAsia"/>
                <w:sz w:val="18"/>
                <w:szCs w:val="18"/>
              </w:rPr>
              <w:t>栏目的合计数 (L01┄L05栏的01) 相等。</w:t>
            </w:r>
          </w:p>
          <w:p w14:paraId="2EC73101"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注意课题来源与 3</w:t>
            </w:r>
            <w:proofErr w:type="gramStart"/>
            <w:r w:rsidRPr="003F34C7">
              <w:rPr>
                <w:rFonts w:ascii="宋体" w:eastAsia="宋体" w:hAnsi="宋体" w:cs="Times New Roman" w:hint="eastAsia"/>
                <w:sz w:val="18"/>
                <w:szCs w:val="18"/>
              </w:rPr>
              <w:t>表经费</w:t>
            </w:r>
            <w:proofErr w:type="gramEnd"/>
            <w:r w:rsidRPr="003F34C7">
              <w:rPr>
                <w:rFonts w:ascii="宋体" w:eastAsia="宋体" w:hAnsi="宋体" w:cs="Times New Roman" w:hint="eastAsia"/>
                <w:sz w:val="18"/>
                <w:szCs w:val="18"/>
              </w:rPr>
              <w:t>来源的对应关系。</w:t>
            </w:r>
          </w:p>
          <w:p w14:paraId="2AAFBFB8" w14:textId="77777777" w:rsidR="003F34C7" w:rsidRPr="003F34C7" w:rsidRDefault="003F34C7" w:rsidP="003F34C7">
            <w:pPr>
              <w:spacing w:line="273" w:lineRule="auto"/>
              <w:jc w:val="left"/>
              <w:rPr>
                <w:rFonts w:ascii="宋体" w:eastAsia="宋体" w:hAnsi="宋体" w:cs="Times New Roman"/>
                <w:color w:val="FF0000"/>
                <w:sz w:val="18"/>
                <w:szCs w:val="18"/>
              </w:rPr>
            </w:pPr>
            <w:r w:rsidRPr="003F34C7">
              <w:rPr>
                <w:rFonts w:ascii="宋体" w:eastAsia="宋体" w:hAnsi="宋体" w:cs="Times New Roman" w:hint="eastAsia"/>
                <w:color w:val="FF0000"/>
                <w:sz w:val="18"/>
                <w:szCs w:val="18"/>
              </w:rPr>
              <w:t>3．“当年新开课题数”和“当年完成课题数”一般都应有数据，且应有合理的</w:t>
            </w:r>
            <w:proofErr w:type="gramStart"/>
            <w:r w:rsidRPr="003F34C7">
              <w:rPr>
                <w:rFonts w:ascii="宋体" w:eastAsia="宋体" w:hAnsi="宋体" w:cs="Times New Roman" w:hint="eastAsia"/>
                <w:color w:val="FF0000"/>
                <w:sz w:val="18"/>
                <w:szCs w:val="18"/>
              </w:rPr>
              <w:t>结项率</w:t>
            </w:r>
            <w:proofErr w:type="gramEnd"/>
            <w:r w:rsidRPr="003F34C7">
              <w:rPr>
                <w:rFonts w:ascii="宋体" w:eastAsia="宋体" w:hAnsi="宋体" w:cs="Times New Roman" w:hint="eastAsia"/>
                <w:color w:val="FF0000"/>
                <w:sz w:val="18"/>
                <w:szCs w:val="18"/>
              </w:rPr>
              <w:t>（当年完成课题数/课题数）。</w:t>
            </w:r>
          </w:p>
          <w:p w14:paraId="335AACD8"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4．外资项目（L15栏）和其他（L16栏）一般数据应该很小。</w:t>
            </w:r>
          </w:p>
          <w:p w14:paraId="38A59A62" w14:textId="77777777" w:rsidR="003F34C7" w:rsidRPr="003F34C7" w:rsidRDefault="003F34C7" w:rsidP="003F34C7">
            <w:pPr>
              <w:spacing w:line="273" w:lineRule="auto"/>
              <w:jc w:val="left"/>
              <w:rPr>
                <w:rFonts w:ascii="宋体" w:eastAsia="宋体" w:hAnsi="宋体" w:cs="Times New Roman"/>
                <w:color w:val="FF0000"/>
                <w:sz w:val="18"/>
                <w:szCs w:val="18"/>
              </w:rPr>
            </w:pPr>
            <w:r w:rsidRPr="003F34C7">
              <w:rPr>
                <w:rFonts w:ascii="宋体" w:eastAsia="宋体" w:hAnsi="宋体" w:cs="Times New Roman" w:hint="eastAsia"/>
                <w:color w:val="FF0000"/>
                <w:sz w:val="18"/>
                <w:szCs w:val="18"/>
              </w:rPr>
              <w:t>5. 国家社科基金项目、教育部人文社会科学研究项目，新开课题的当年拨入经费，应小于新开课题的批准经费。</w:t>
            </w:r>
          </w:p>
          <w:p w14:paraId="4420791E"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color w:val="FF0000"/>
                <w:sz w:val="18"/>
                <w:szCs w:val="18"/>
              </w:rPr>
              <w:t>6. “其他项目”不应过多。</w:t>
            </w:r>
          </w:p>
        </w:tc>
        <w:tc>
          <w:tcPr>
            <w:tcW w:w="2551" w:type="dxa"/>
            <w:tcBorders>
              <w:top w:val="single" w:sz="6" w:space="0" w:color="auto"/>
              <w:left w:val="single" w:sz="6" w:space="0" w:color="auto"/>
              <w:bottom w:val="single" w:sz="6" w:space="0" w:color="auto"/>
              <w:right w:val="single" w:sz="6" w:space="0" w:color="auto"/>
            </w:tcBorders>
            <w:shd w:val="clear" w:color="auto" w:fill="EAF1DD"/>
          </w:tcPr>
          <w:p w14:paraId="2CD353BC"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w:t>
            </w:r>
            <w:r w:rsidRPr="003F34C7">
              <w:rPr>
                <w:rFonts w:ascii="宋体" w:eastAsia="宋体" w:hAnsi="宋体" w:cs="Times New Roman" w:hint="eastAsia"/>
                <w:color w:val="FF0000"/>
                <w:sz w:val="18"/>
                <w:szCs w:val="18"/>
              </w:rPr>
              <w:t xml:space="preserve"> “当年完成课题数（项）”应该与“课题总数-当年新开课题数”有一定比例关系，如按照项目研究周期平均3年估算，往年课题每年应该有三分之一左右结项，近年发现不少学校的</w:t>
            </w:r>
            <w:proofErr w:type="gramStart"/>
            <w:r w:rsidRPr="003F34C7">
              <w:rPr>
                <w:rFonts w:ascii="宋体" w:eastAsia="宋体" w:hAnsi="宋体" w:cs="Times New Roman" w:hint="eastAsia"/>
                <w:color w:val="FF0000"/>
                <w:sz w:val="18"/>
                <w:szCs w:val="18"/>
              </w:rPr>
              <w:t>结项率</w:t>
            </w:r>
            <w:proofErr w:type="gramEnd"/>
            <w:r w:rsidRPr="003F34C7">
              <w:rPr>
                <w:rFonts w:ascii="宋体" w:eastAsia="宋体" w:hAnsi="宋体" w:cs="Times New Roman" w:hint="eastAsia"/>
                <w:color w:val="FF0000"/>
                <w:sz w:val="18"/>
                <w:szCs w:val="18"/>
              </w:rPr>
              <w:t>明显偏低。</w:t>
            </w:r>
          </w:p>
          <w:p w14:paraId="424012FC"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2.其他项目：个别学校此类项目依然偏多；</w:t>
            </w:r>
          </w:p>
          <w:p w14:paraId="2F253686" w14:textId="77777777" w:rsidR="003F34C7" w:rsidRPr="003F34C7" w:rsidRDefault="003F34C7" w:rsidP="003F34C7">
            <w:pPr>
              <w:jc w:val="left"/>
              <w:rPr>
                <w:rFonts w:ascii="宋体" w:eastAsia="宋体" w:hAnsi="宋体" w:cs="Times New Roman"/>
                <w:sz w:val="18"/>
                <w:szCs w:val="18"/>
              </w:rPr>
            </w:pPr>
          </w:p>
        </w:tc>
      </w:tr>
      <w:tr w:rsidR="003F34C7" w:rsidRPr="003F34C7" w14:paraId="2DB417E9"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noWrap/>
            <w:hideMark/>
          </w:tcPr>
          <w:p w14:paraId="1D811E85"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教社科年报6-1表</w:t>
            </w:r>
          </w:p>
          <w:p w14:paraId="7D7CA17D"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人文、社会科学研究成果情况表（一）</w:t>
            </w:r>
          </w:p>
        </w:tc>
        <w:tc>
          <w:tcPr>
            <w:tcW w:w="2410" w:type="dxa"/>
            <w:tcBorders>
              <w:top w:val="single" w:sz="6" w:space="0" w:color="auto"/>
              <w:left w:val="single" w:sz="6" w:space="0" w:color="auto"/>
              <w:bottom w:val="single" w:sz="6" w:space="0" w:color="auto"/>
              <w:right w:val="single" w:sz="6" w:space="0" w:color="auto"/>
            </w:tcBorders>
            <w:noWrap/>
            <w:hideMark/>
          </w:tcPr>
          <w:p w14:paraId="314C3C0F"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当年人文、社科研究成果及获奖情况；</w:t>
            </w:r>
          </w:p>
          <w:p w14:paraId="54A8EAD5"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源自“成果管理”；</w:t>
            </w:r>
          </w:p>
        </w:tc>
        <w:tc>
          <w:tcPr>
            <w:tcW w:w="6804" w:type="dxa"/>
            <w:tcBorders>
              <w:top w:val="single" w:sz="6" w:space="0" w:color="auto"/>
              <w:left w:val="single" w:sz="6" w:space="0" w:color="auto"/>
              <w:bottom w:val="single" w:sz="6" w:space="0" w:color="auto"/>
              <w:right w:val="single" w:sz="6" w:space="0" w:color="auto"/>
            </w:tcBorders>
            <w:vAlign w:val="center"/>
            <w:hideMark/>
          </w:tcPr>
          <w:p w14:paraId="6F45CFF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本表仅限于填报第一署名者单位的成果。</w:t>
            </w:r>
          </w:p>
          <w:p w14:paraId="6448D1E2"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“获奖成果”指研究类别的奖项，其范围不包括各种教材奖、教学奖、创作奖、学会奖、大赛奖、图书奖、</w:t>
            </w:r>
            <w:r w:rsidRPr="003F34C7">
              <w:rPr>
                <w:rFonts w:ascii="宋体" w:eastAsia="宋体" w:hAnsi="宋体" w:cs="Times New Roman" w:hint="eastAsia"/>
                <w:color w:val="FF0000"/>
                <w:sz w:val="18"/>
                <w:szCs w:val="18"/>
              </w:rPr>
              <w:t>学术征文</w:t>
            </w:r>
            <w:r w:rsidRPr="003F34C7">
              <w:rPr>
                <w:rFonts w:ascii="宋体" w:eastAsia="宋体" w:hAnsi="宋体" w:cs="Times New Roman" w:hint="eastAsia"/>
                <w:sz w:val="18"/>
                <w:szCs w:val="18"/>
              </w:rPr>
              <w:t>等。</w:t>
            </w:r>
          </w:p>
          <w:p w14:paraId="58A8B520"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奖励分类：国家级、部委级、省级，注意部级和省级分开，以政府部门的印章为准。</w:t>
            </w:r>
          </w:p>
          <w:p w14:paraId="5B396749"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4．非政府部门的奖励详见填表说明，已经过认定的奖项有：霍英东基金奖，安子</w:t>
            </w:r>
            <w:proofErr w:type="gramStart"/>
            <w:r w:rsidRPr="003F34C7">
              <w:rPr>
                <w:rFonts w:ascii="宋体" w:eastAsia="宋体" w:hAnsi="宋体" w:cs="Times New Roman" w:hint="eastAsia"/>
                <w:sz w:val="18"/>
                <w:szCs w:val="18"/>
              </w:rPr>
              <w:t>介</w:t>
            </w:r>
            <w:proofErr w:type="gramEnd"/>
            <w:r w:rsidRPr="003F34C7">
              <w:rPr>
                <w:rFonts w:ascii="宋体" w:eastAsia="宋体" w:hAnsi="宋体" w:cs="Times New Roman" w:hint="eastAsia"/>
                <w:sz w:val="18"/>
                <w:szCs w:val="18"/>
              </w:rPr>
              <w:t>国际贸易研究奖，浦</w:t>
            </w:r>
            <w:proofErr w:type="gramStart"/>
            <w:r w:rsidRPr="003F34C7">
              <w:rPr>
                <w:rFonts w:ascii="宋体" w:eastAsia="宋体" w:hAnsi="宋体" w:cs="Times New Roman" w:hint="eastAsia"/>
                <w:sz w:val="18"/>
                <w:szCs w:val="18"/>
              </w:rPr>
              <w:t>山世</w:t>
            </w:r>
            <w:proofErr w:type="gramEnd"/>
            <w:r w:rsidRPr="003F34C7">
              <w:rPr>
                <w:rFonts w:ascii="宋体" w:eastAsia="宋体" w:hAnsi="宋体" w:cs="Times New Roman" w:hint="eastAsia"/>
                <w:sz w:val="18"/>
                <w:szCs w:val="18"/>
              </w:rPr>
              <w:t>界经济学优秀论文奖，思勉原创奖，张培刚发展经济学优秀成果奖，孙冶方研究基金会、吴玉章研究基金会、陶行知研究基金会和钱端升基金会颁发的社科优秀成果奖。其他奖励需要严格核实，必要时应查阅获奖证书复印件进行确认。</w:t>
            </w:r>
          </w:p>
          <w:p w14:paraId="443C537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5．研究与咨询报告的“被采纳数”，以是否有采用单位的采纳证明为准。</w:t>
            </w:r>
          </w:p>
        </w:tc>
        <w:tc>
          <w:tcPr>
            <w:tcW w:w="2551" w:type="dxa"/>
            <w:tcBorders>
              <w:top w:val="single" w:sz="6" w:space="0" w:color="auto"/>
              <w:left w:val="single" w:sz="6" w:space="0" w:color="auto"/>
              <w:bottom w:val="single" w:sz="6" w:space="0" w:color="auto"/>
              <w:right w:val="single" w:sz="6" w:space="0" w:color="auto"/>
            </w:tcBorders>
            <w:hideMark/>
          </w:tcPr>
          <w:p w14:paraId="595B681A"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1.成果数与5-1</w:t>
            </w:r>
            <w:proofErr w:type="gramStart"/>
            <w:r w:rsidRPr="003F34C7">
              <w:rPr>
                <w:rFonts w:ascii="宋体" w:eastAsia="宋体" w:hAnsi="宋体" w:cs="Times New Roman" w:hint="eastAsia"/>
                <w:sz w:val="18"/>
                <w:szCs w:val="18"/>
              </w:rPr>
              <w:t>表相应</w:t>
            </w:r>
            <w:proofErr w:type="gramEnd"/>
            <w:r w:rsidRPr="003F34C7">
              <w:rPr>
                <w:rFonts w:ascii="宋体" w:eastAsia="宋体" w:hAnsi="宋体" w:cs="Times New Roman" w:hint="eastAsia"/>
                <w:sz w:val="18"/>
                <w:szCs w:val="18"/>
              </w:rPr>
              <w:t xml:space="preserve">学科的项目数：应该有一定的呼应，如：某学校有16个民族学与文化学的项目，但当年此学科的成果仅有一篇译著，数据显然是有问题的； </w:t>
            </w:r>
          </w:p>
          <w:p w14:paraId="22B5A628"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2.成果获奖：数量应与7-1表获奖明细对应；</w:t>
            </w:r>
          </w:p>
        </w:tc>
      </w:tr>
      <w:tr w:rsidR="003F34C7" w:rsidRPr="003F34C7" w14:paraId="017D5150"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shd w:val="clear" w:color="auto" w:fill="EAF1DD"/>
            <w:noWrap/>
            <w:hideMark/>
          </w:tcPr>
          <w:p w14:paraId="71061524"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lastRenderedPageBreak/>
              <w:t>教社科年报6-2表</w:t>
            </w:r>
          </w:p>
          <w:p w14:paraId="1165FB92"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人文、社会科学研究成果情况表（二）</w:t>
            </w:r>
          </w:p>
        </w:tc>
        <w:tc>
          <w:tcPr>
            <w:tcW w:w="2410" w:type="dxa"/>
            <w:tcBorders>
              <w:top w:val="single" w:sz="6" w:space="0" w:color="auto"/>
              <w:left w:val="single" w:sz="6" w:space="0" w:color="auto"/>
              <w:bottom w:val="single" w:sz="6" w:space="0" w:color="auto"/>
              <w:right w:val="single" w:sz="6" w:space="0" w:color="auto"/>
            </w:tcBorders>
            <w:shd w:val="clear" w:color="auto" w:fill="EAF1DD"/>
            <w:noWrap/>
            <w:hideMark/>
          </w:tcPr>
          <w:p w14:paraId="1070BC53"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当年人文、社科研究成果情况，不含无依托项目研究成果；</w:t>
            </w:r>
          </w:p>
          <w:p w14:paraId="4FF57D0A"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源自“成果管理”；</w:t>
            </w:r>
          </w:p>
        </w:tc>
        <w:tc>
          <w:tcPr>
            <w:tcW w:w="6804" w:type="dxa"/>
            <w:tcBorders>
              <w:top w:val="single" w:sz="6" w:space="0" w:color="auto"/>
              <w:left w:val="single" w:sz="6" w:space="0" w:color="auto"/>
              <w:bottom w:val="single" w:sz="6" w:space="0" w:color="auto"/>
              <w:right w:val="single" w:sz="6" w:space="0" w:color="auto"/>
            </w:tcBorders>
            <w:shd w:val="clear" w:color="auto" w:fill="EAF1DD"/>
            <w:vAlign w:val="center"/>
            <w:hideMark/>
          </w:tcPr>
          <w:p w14:paraId="17CACE03"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非项目成果不计入6-2表，因此本表各栏目数据均应小于（极端情况下可等于）6-1表各相应栏目的数据。</w:t>
            </w:r>
          </w:p>
          <w:p w14:paraId="5A4E19B6"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审查不同项目来源对应的发表论文数匹配是否合理。如某一项目来源（如其他项目）对应的论文发表数较大，应审核年表5-2表中对应的项目数。</w:t>
            </w:r>
          </w:p>
          <w:p w14:paraId="013D460B"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color w:val="FF0000"/>
                <w:sz w:val="18"/>
                <w:szCs w:val="18"/>
              </w:rPr>
              <w:t>3. 来源为“其他项目”的成果，总数不应</w:t>
            </w:r>
            <w:proofErr w:type="gramStart"/>
            <w:r w:rsidRPr="003F34C7">
              <w:rPr>
                <w:rFonts w:ascii="宋体" w:eastAsia="宋体" w:hAnsi="宋体" w:cs="Times New Roman" w:hint="eastAsia"/>
                <w:color w:val="FF0000"/>
                <w:sz w:val="18"/>
                <w:szCs w:val="18"/>
              </w:rPr>
              <w:t>占比较</w:t>
            </w:r>
            <w:proofErr w:type="gramEnd"/>
            <w:r w:rsidRPr="003F34C7">
              <w:rPr>
                <w:rFonts w:ascii="宋体" w:eastAsia="宋体" w:hAnsi="宋体" w:cs="Times New Roman" w:hint="eastAsia"/>
                <w:color w:val="FF0000"/>
                <w:sz w:val="18"/>
                <w:szCs w:val="18"/>
              </w:rPr>
              <w:t>大。</w:t>
            </w:r>
          </w:p>
        </w:tc>
        <w:tc>
          <w:tcPr>
            <w:tcW w:w="2551" w:type="dxa"/>
            <w:tcBorders>
              <w:top w:val="single" w:sz="6" w:space="0" w:color="auto"/>
              <w:left w:val="single" w:sz="6" w:space="0" w:color="auto"/>
              <w:bottom w:val="single" w:sz="6" w:space="0" w:color="auto"/>
              <w:right w:val="single" w:sz="6" w:space="0" w:color="auto"/>
            </w:tcBorders>
            <w:shd w:val="clear" w:color="auto" w:fill="EAF1DD"/>
            <w:hideMark/>
          </w:tcPr>
          <w:p w14:paraId="26B4CF31"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1.成果数与5-2</w:t>
            </w:r>
            <w:proofErr w:type="gramStart"/>
            <w:r w:rsidRPr="003F34C7">
              <w:rPr>
                <w:rFonts w:ascii="宋体" w:eastAsia="宋体" w:hAnsi="宋体" w:cs="Times New Roman" w:hint="eastAsia"/>
                <w:sz w:val="18"/>
                <w:szCs w:val="18"/>
              </w:rPr>
              <w:t>表相应</w:t>
            </w:r>
            <w:proofErr w:type="gramEnd"/>
            <w:r w:rsidRPr="003F34C7">
              <w:rPr>
                <w:rFonts w:ascii="宋体" w:eastAsia="宋体" w:hAnsi="宋体" w:cs="Times New Roman" w:hint="eastAsia"/>
                <w:sz w:val="18"/>
                <w:szCs w:val="18"/>
              </w:rPr>
              <w:t>课题来源的项目数：应该有一定的呼应，常见问题是：某些学校有数十个</w:t>
            </w:r>
            <w:proofErr w:type="gramStart"/>
            <w:r w:rsidRPr="003F34C7">
              <w:rPr>
                <w:rFonts w:ascii="宋体" w:eastAsia="宋体" w:hAnsi="宋体" w:cs="Times New Roman" w:hint="eastAsia"/>
                <w:sz w:val="18"/>
                <w:szCs w:val="18"/>
              </w:rPr>
              <w:t>当年结项的</w:t>
            </w:r>
            <w:proofErr w:type="gramEnd"/>
            <w:r w:rsidRPr="003F34C7">
              <w:rPr>
                <w:rFonts w:ascii="宋体" w:eastAsia="宋体" w:hAnsi="宋体" w:cs="Times New Roman" w:hint="eastAsia"/>
                <w:sz w:val="18"/>
                <w:szCs w:val="18"/>
              </w:rPr>
              <w:t>企事业单位委托项目、或学校社科项目，但对应的成果只有个位数；</w:t>
            </w:r>
          </w:p>
        </w:tc>
      </w:tr>
      <w:tr w:rsidR="003F34C7" w:rsidRPr="003F34C7" w14:paraId="7F1D6EB4" w14:textId="77777777" w:rsidTr="002F62C7">
        <w:trPr>
          <w:cantSplit/>
          <w:trHeight w:val="495"/>
        </w:trPr>
        <w:tc>
          <w:tcPr>
            <w:tcW w:w="1869" w:type="dxa"/>
            <w:tcBorders>
              <w:top w:val="single" w:sz="6" w:space="0" w:color="auto"/>
              <w:left w:val="single" w:sz="6" w:space="0" w:color="auto"/>
              <w:bottom w:val="single" w:sz="6" w:space="0" w:color="auto"/>
              <w:right w:val="single" w:sz="6" w:space="0" w:color="auto"/>
            </w:tcBorders>
            <w:noWrap/>
            <w:hideMark/>
          </w:tcPr>
          <w:p w14:paraId="3FA5261E"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教社科年报7-1表</w:t>
            </w:r>
          </w:p>
          <w:p w14:paraId="3DB42A00"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人文、社会科学研究成果获奖情况一览表</w:t>
            </w:r>
          </w:p>
        </w:tc>
        <w:tc>
          <w:tcPr>
            <w:tcW w:w="2410" w:type="dxa"/>
            <w:tcBorders>
              <w:top w:val="single" w:sz="6" w:space="0" w:color="auto"/>
              <w:left w:val="single" w:sz="6" w:space="0" w:color="auto"/>
              <w:bottom w:val="single" w:sz="6" w:space="0" w:color="auto"/>
              <w:right w:val="single" w:sz="6" w:space="0" w:color="auto"/>
            </w:tcBorders>
            <w:noWrap/>
          </w:tcPr>
          <w:p w14:paraId="43BC0835"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当年（以获奖证书日期为准）所有科研成果获奖情况，只统计国家级、部级和省级奖；</w:t>
            </w:r>
          </w:p>
          <w:p w14:paraId="1F93BAAA"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源自“成果管理-&gt;成果获奖”；</w:t>
            </w:r>
          </w:p>
          <w:p w14:paraId="016CC455" w14:textId="77777777" w:rsidR="003F34C7" w:rsidRPr="003F34C7" w:rsidRDefault="003F34C7" w:rsidP="003F34C7">
            <w:pPr>
              <w:rPr>
                <w:rFonts w:ascii="宋体" w:eastAsia="宋体" w:hAnsi="宋体" w:cs="Times New Roman"/>
                <w:sz w:val="18"/>
                <w:szCs w:val="18"/>
              </w:rPr>
            </w:pPr>
          </w:p>
        </w:tc>
        <w:tc>
          <w:tcPr>
            <w:tcW w:w="6804" w:type="dxa"/>
            <w:tcBorders>
              <w:top w:val="single" w:sz="6" w:space="0" w:color="auto"/>
              <w:left w:val="single" w:sz="6" w:space="0" w:color="auto"/>
              <w:bottom w:val="single" w:sz="6" w:space="0" w:color="auto"/>
              <w:right w:val="single" w:sz="6" w:space="0" w:color="auto"/>
            </w:tcBorders>
            <w:vAlign w:val="center"/>
            <w:hideMark/>
          </w:tcPr>
          <w:p w14:paraId="44B4A9AD"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此表只填报获"国家级"和"部级奖"、“省级奖”成果奖的情况，其合计数应等于6-1表01栏的L14。</w:t>
            </w:r>
          </w:p>
          <w:p w14:paraId="61DE1F8C"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 两个以上单位合作的成果获奖,各有关高校均可填报, 但须在备注栏注明合作单位。</w:t>
            </w:r>
          </w:p>
          <w:p w14:paraId="216D3107"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获奖名称按"填表说明"审核。</w:t>
            </w:r>
          </w:p>
        </w:tc>
        <w:tc>
          <w:tcPr>
            <w:tcW w:w="2551" w:type="dxa"/>
            <w:tcBorders>
              <w:top w:val="single" w:sz="6" w:space="0" w:color="auto"/>
              <w:left w:val="single" w:sz="6" w:space="0" w:color="auto"/>
              <w:bottom w:val="single" w:sz="6" w:space="0" w:color="auto"/>
              <w:right w:val="single" w:sz="6" w:space="0" w:color="auto"/>
            </w:tcBorders>
            <w:hideMark/>
          </w:tcPr>
          <w:p w14:paraId="74FE93FC" w14:textId="77777777" w:rsidR="003F34C7" w:rsidRPr="003F34C7" w:rsidRDefault="003F34C7" w:rsidP="003F34C7">
            <w:pPr>
              <w:jc w:val="left"/>
              <w:rPr>
                <w:rFonts w:ascii="宋体" w:eastAsia="宋体" w:hAnsi="宋体" w:cs="Times New Roman"/>
                <w:color w:val="FF0000"/>
                <w:sz w:val="18"/>
                <w:szCs w:val="18"/>
              </w:rPr>
            </w:pPr>
            <w:r w:rsidRPr="003F34C7">
              <w:rPr>
                <w:rFonts w:ascii="宋体" w:eastAsia="宋体" w:hAnsi="宋体" w:cs="Times New Roman" w:hint="eastAsia"/>
                <w:color w:val="FF0000"/>
                <w:sz w:val="18"/>
                <w:szCs w:val="18"/>
              </w:rPr>
              <w:t>1.奖励名称：不完整、不规范问题突出，标准格式应为：XX省/部第X届XXXXX奖；</w:t>
            </w:r>
          </w:p>
          <w:p w14:paraId="65801E75"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2.部级、省级奖：时有混淆的情况；</w:t>
            </w:r>
          </w:p>
        </w:tc>
      </w:tr>
      <w:tr w:rsidR="003F34C7" w:rsidRPr="003F34C7" w14:paraId="162B7EBF" w14:textId="77777777" w:rsidTr="002F62C7">
        <w:trPr>
          <w:cantSplit/>
          <w:trHeight w:val="495"/>
        </w:trPr>
        <w:tc>
          <w:tcPr>
            <w:tcW w:w="1869" w:type="dxa"/>
            <w:tcBorders>
              <w:top w:val="single" w:sz="6" w:space="0" w:color="auto"/>
              <w:left w:val="single" w:sz="6" w:space="0" w:color="auto"/>
              <w:bottom w:val="single" w:sz="8" w:space="0" w:color="auto"/>
              <w:right w:val="single" w:sz="6" w:space="0" w:color="auto"/>
            </w:tcBorders>
            <w:shd w:val="clear" w:color="auto" w:fill="EAF1DD"/>
            <w:noWrap/>
            <w:hideMark/>
          </w:tcPr>
          <w:p w14:paraId="272CE76D"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教社科年报7-2表</w:t>
            </w:r>
          </w:p>
          <w:p w14:paraId="00B71A24"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人文、社会科学研究专利情况表</w:t>
            </w:r>
          </w:p>
        </w:tc>
        <w:tc>
          <w:tcPr>
            <w:tcW w:w="2410" w:type="dxa"/>
            <w:tcBorders>
              <w:top w:val="single" w:sz="6" w:space="0" w:color="auto"/>
              <w:left w:val="single" w:sz="6" w:space="0" w:color="auto"/>
              <w:bottom w:val="single" w:sz="8" w:space="0" w:color="auto"/>
              <w:right w:val="single" w:sz="6" w:space="0" w:color="auto"/>
            </w:tcBorders>
            <w:shd w:val="clear" w:color="auto" w:fill="EAF1DD"/>
            <w:noWrap/>
            <w:hideMark/>
          </w:tcPr>
          <w:p w14:paraId="0B728CE1"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本表通过“专利情况”直接填报</w:t>
            </w:r>
          </w:p>
        </w:tc>
        <w:tc>
          <w:tcPr>
            <w:tcW w:w="6804" w:type="dxa"/>
            <w:tcBorders>
              <w:top w:val="single" w:sz="6" w:space="0" w:color="auto"/>
              <w:left w:val="single" w:sz="6" w:space="0" w:color="auto"/>
              <w:bottom w:val="single" w:sz="8" w:space="0" w:color="auto"/>
              <w:right w:val="single" w:sz="6" w:space="0" w:color="auto"/>
            </w:tcBorders>
            <w:shd w:val="clear" w:color="auto" w:fill="EAF1DD"/>
            <w:vAlign w:val="center"/>
            <w:hideMark/>
          </w:tcPr>
          <w:p w14:paraId="44935740"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人文社科的成果产出情况数据应合理，注意极端情况，省一级的专利申请总数不应超过1000件，如果都为0应该也是可以的。</w:t>
            </w:r>
          </w:p>
          <w:p w14:paraId="63870A7A"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2.有专利转让及许可（04栏），就应有对应收入（05栏）之外。</w:t>
            </w:r>
          </w:p>
          <w:p w14:paraId="4EA9D2C5"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3.专利申请数（01栏）与专利授权数（06栏），两者并没有关联关系。</w:t>
            </w:r>
          </w:p>
        </w:tc>
        <w:tc>
          <w:tcPr>
            <w:tcW w:w="2551" w:type="dxa"/>
            <w:tcBorders>
              <w:top w:val="single" w:sz="6" w:space="0" w:color="auto"/>
              <w:left w:val="single" w:sz="6" w:space="0" w:color="auto"/>
              <w:bottom w:val="single" w:sz="8" w:space="0" w:color="auto"/>
              <w:right w:val="single" w:sz="6" w:space="0" w:color="auto"/>
            </w:tcBorders>
            <w:shd w:val="clear" w:color="auto" w:fill="EAF1DD"/>
            <w:hideMark/>
          </w:tcPr>
          <w:p w14:paraId="6407B159"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无</w:t>
            </w:r>
          </w:p>
        </w:tc>
      </w:tr>
      <w:tr w:rsidR="003F34C7" w:rsidRPr="003F34C7" w14:paraId="52985925" w14:textId="77777777" w:rsidTr="002F62C7">
        <w:trPr>
          <w:cantSplit/>
          <w:trHeight w:val="495"/>
        </w:trPr>
        <w:tc>
          <w:tcPr>
            <w:tcW w:w="1869" w:type="dxa"/>
            <w:tcBorders>
              <w:top w:val="single" w:sz="6" w:space="0" w:color="auto"/>
              <w:left w:val="single" w:sz="6" w:space="0" w:color="auto"/>
              <w:bottom w:val="single" w:sz="8" w:space="0" w:color="auto"/>
              <w:right w:val="single" w:sz="6" w:space="0" w:color="auto"/>
            </w:tcBorders>
            <w:noWrap/>
            <w:hideMark/>
          </w:tcPr>
          <w:p w14:paraId="1DAA2FF1"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教社科年报8表</w:t>
            </w:r>
          </w:p>
          <w:p w14:paraId="24FE0020" w14:textId="77777777" w:rsidR="003F34C7" w:rsidRPr="003F34C7" w:rsidRDefault="003F34C7" w:rsidP="003F34C7">
            <w:pPr>
              <w:jc w:val="left"/>
              <w:rPr>
                <w:rFonts w:ascii="宋体" w:eastAsia="宋体" w:hAnsi="宋体" w:cs="Times New Roman"/>
                <w:sz w:val="20"/>
                <w:szCs w:val="20"/>
              </w:rPr>
            </w:pPr>
            <w:r w:rsidRPr="003F34C7">
              <w:rPr>
                <w:rFonts w:ascii="宋体" w:eastAsia="宋体" w:hAnsi="宋体" w:cs="Times New Roman" w:hint="eastAsia"/>
                <w:sz w:val="20"/>
                <w:szCs w:val="20"/>
              </w:rPr>
              <w:t>人文、社会科学学术交流情况表</w:t>
            </w:r>
          </w:p>
        </w:tc>
        <w:tc>
          <w:tcPr>
            <w:tcW w:w="2410" w:type="dxa"/>
            <w:tcBorders>
              <w:top w:val="single" w:sz="6" w:space="0" w:color="auto"/>
              <w:left w:val="single" w:sz="6" w:space="0" w:color="auto"/>
              <w:bottom w:val="single" w:sz="8" w:space="0" w:color="auto"/>
              <w:right w:val="single" w:sz="6" w:space="0" w:color="auto"/>
            </w:tcBorders>
            <w:noWrap/>
            <w:hideMark/>
          </w:tcPr>
          <w:p w14:paraId="3F57A1B8" w14:textId="77777777" w:rsidR="003F34C7" w:rsidRPr="003F34C7" w:rsidRDefault="003F34C7" w:rsidP="003F34C7">
            <w:pPr>
              <w:rPr>
                <w:rFonts w:ascii="宋体" w:eastAsia="宋体" w:hAnsi="宋体" w:cs="Times New Roman"/>
                <w:sz w:val="18"/>
                <w:szCs w:val="18"/>
              </w:rPr>
            </w:pPr>
            <w:r w:rsidRPr="003F34C7">
              <w:rPr>
                <w:rFonts w:ascii="宋体" w:eastAsia="宋体" w:hAnsi="宋体" w:cs="Times New Roman" w:hint="eastAsia"/>
                <w:sz w:val="18"/>
                <w:szCs w:val="18"/>
              </w:rPr>
              <w:t>本表通过“学术交流情况”直接填报</w:t>
            </w:r>
          </w:p>
        </w:tc>
        <w:tc>
          <w:tcPr>
            <w:tcW w:w="6804" w:type="dxa"/>
            <w:tcBorders>
              <w:top w:val="single" w:sz="6" w:space="0" w:color="auto"/>
              <w:left w:val="single" w:sz="6" w:space="0" w:color="auto"/>
              <w:bottom w:val="single" w:sz="8" w:space="0" w:color="auto"/>
              <w:right w:val="single" w:sz="6" w:space="0" w:color="auto"/>
            </w:tcBorders>
            <w:vAlign w:val="center"/>
            <w:hideMark/>
          </w:tcPr>
          <w:p w14:paraId="1FE3DE5F"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1. 没有校外学者参加的学术会议不属统计范围。</w:t>
            </w:r>
          </w:p>
          <w:p w14:paraId="03D6A3C7"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2．合作研究中（12栏）、（13栏）中有数据时，（14栏）不应为0。反之亦然。</w:t>
            </w:r>
          </w:p>
          <w:p w14:paraId="5C55C4C9" w14:textId="77777777" w:rsidR="003F34C7" w:rsidRPr="003F34C7" w:rsidRDefault="003F34C7" w:rsidP="003F34C7">
            <w:pPr>
              <w:spacing w:line="273" w:lineRule="auto"/>
              <w:jc w:val="left"/>
              <w:rPr>
                <w:rFonts w:ascii="宋体" w:eastAsia="宋体" w:hAnsi="宋体" w:cs="Times New Roman"/>
                <w:sz w:val="18"/>
                <w:szCs w:val="18"/>
              </w:rPr>
            </w:pPr>
            <w:r w:rsidRPr="003F34C7">
              <w:rPr>
                <w:rFonts w:ascii="宋体" w:eastAsia="宋体" w:hAnsi="宋体" w:cs="Times New Roman" w:hint="eastAsia"/>
                <w:sz w:val="18"/>
                <w:szCs w:val="18"/>
              </w:rPr>
              <w:t>3. 上报的人数应合理。</w:t>
            </w:r>
          </w:p>
        </w:tc>
        <w:tc>
          <w:tcPr>
            <w:tcW w:w="2551" w:type="dxa"/>
            <w:tcBorders>
              <w:top w:val="single" w:sz="6" w:space="0" w:color="auto"/>
              <w:left w:val="single" w:sz="6" w:space="0" w:color="auto"/>
              <w:bottom w:val="single" w:sz="8" w:space="0" w:color="auto"/>
              <w:right w:val="single" w:sz="6" w:space="0" w:color="auto"/>
            </w:tcBorders>
            <w:hideMark/>
          </w:tcPr>
          <w:p w14:paraId="616B3566"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1.学术会议的提交论文数与参加人次偏差过大；</w:t>
            </w:r>
          </w:p>
          <w:p w14:paraId="68EC76D9" w14:textId="77777777" w:rsidR="003F34C7" w:rsidRPr="003F34C7" w:rsidRDefault="003F34C7" w:rsidP="003F34C7">
            <w:pPr>
              <w:jc w:val="left"/>
              <w:rPr>
                <w:rFonts w:ascii="宋体" w:eastAsia="宋体" w:hAnsi="宋体" w:cs="Times New Roman"/>
                <w:sz w:val="18"/>
                <w:szCs w:val="18"/>
              </w:rPr>
            </w:pPr>
            <w:r w:rsidRPr="003F34C7">
              <w:rPr>
                <w:rFonts w:ascii="宋体" w:eastAsia="宋体" w:hAnsi="宋体" w:cs="Times New Roman" w:hint="eastAsia"/>
                <w:sz w:val="18"/>
                <w:szCs w:val="18"/>
              </w:rPr>
              <w:t>2.合作研究的课题数与派出、来校人次偏差过大；</w:t>
            </w:r>
          </w:p>
        </w:tc>
      </w:tr>
    </w:tbl>
    <w:p w14:paraId="49053EE1" w14:textId="5626D046" w:rsidR="00C76DBA" w:rsidRPr="003F34C7" w:rsidRDefault="00C76DBA" w:rsidP="005D76B9">
      <w:pPr>
        <w:ind w:left="-142" w:firstLine="562"/>
        <w:jc w:val="left"/>
        <w:rPr>
          <w:sz w:val="32"/>
          <w:szCs w:val="36"/>
        </w:rPr>
      </w:pPr>
    </w:p>
    <w:p w14:paraId="70DBD141" w14:textId="77777777" w:rsidR="003F34C7" w:rsidRDefault="003F34C7" w:rsidP="00EE44ED">
      <w:pPr>
        <w:jc w:val="left"/>
        <w:rPr>
          <w:sz w:val="24"/>
          <w:szCs w:val="28"/>
        </w:rPr>
        <w:sectPr w:rsidR="003F34C7" w:rsidSect="003F34C7">
          <w:pgSz w:w="16838" w:h="11906" w:orient="landscape"/>
          <w:pgMar w:top="1440" w:right="1800" w:bottom="1440" w:left="1800" w:header="851" w:footer="992" w:gutter="0"/>
          <w:cols w:space="425"/>
          <w:docGrid w:type="lines" w:linePitch="312"/>
        </w:sectPr>
      </w:pPr>
    </w:p>
    <w:p w14:paraId="59AE237D" w14:textId="43B0CE01" w:rsidR="00C76DBA" w:rsidRPr="00815116" w:rsidRDefault="00C76DBA" w:rsidP="00EE44ED">
      <w:pPr>
        <w:jc w:val="left"/>
        <w:rPr>
          <w:sz w:val="24"/>
          <w:szCs w:val="28"/>
        </w:rPr>
      </w:pPr>
      <w:r w:rsidRPr="00815116">
        <w:rPr>
          <w:rFonts w:hint="eastAsia"/>
          <w:sz w:val="24"/>
          <w:szCs w:val="28"/>
        </w:rPr>
        <w:lastRenderedPageBreak/>
        <w:t>参考文献</w:t>
      </w:r>
    </w:p>
    <w:p w14:paraId="532DFD1A" w14:textId="53641BA6" w:rsidR="00815116" w:rsidRPr="008E5C1D" w:rsidRDefault="00815116" w:rsidP="00815116">
      <w:pPr>
        <w:autoSpaceDE w:val="0"/>
        <w:autoSpaceDN w:val="0"/>
        <w:adjustRightInd w:val="0"/>
        <w:snapToGrid w:val="0"/>
        <w:spacing w:line="288" w:lineRule="auto"/>
        <w:jc w:val="left"/>
        <w:rPr>
          <w:b/>
          <w:sz w:val="24"/>
        </w:rPr>
      </w:pPr>
      <w:r w:rsidRPr="008E5C1D">
        <w:rPr>
          <w:rFonts w:hint="eastAsia"/>
          <w:b/>
          <w:sz w:val="24"/>
        </w:rPr>
        <w:t>本文件主要参考以下资料整理而成，对</w:t>
      </w:r>
      <w:proofErr w:type="gramStart"/>
      <w:r w:rsidRPr="008E5C1D">
        <w:rPr>
          <w:rFonts w:hint="eastAsia"/>
          <w:b/>
          <w:sz w:val="24"/>
        </w:rPr>
        <w:t>原资料</w:t>
      </w:r>
      <w:proofErr w:type="gramEnd"/>
      <w:r w:rsidRPr="008E5C1D">
        <w:rPr>
          <w:rFonts w:hint="eastAsia"/>
          <w:b/>
          <w:sz w:val="24"/>
        </w:rPr>
        <w:t>的作者表示感谢！</w:t>
      </w:r>
    </w:p>
    <w:p w14:paraId="0EE62D93" w14:textId="614292CE" w:rsidR="00C76DBA" w:rsidRDefault="00C76DBA" w:rsidP="00EE44ED">
      <w:pPr>
        <w:jc w:val="left"/>
        <w:rPr>
          <w:sz w:val="22"/>
          <w:szCs w:val="24"/>
        </w:rPr>
      </w:pPr>
      <w:r w:rsidRPr="00C76DBA">
        <w:rPr>
          <w:rFonts w:hint="eastAsia"/>
          <w:sz w:val="22"/>
          <w:szCs w:val="24"/>
        </w:rPr>
        <w:t>1</w:t>
      </w:r>
      <w:r w:rsidRPr="00C76DBA">
        <w:rPr>
          <w:sz w:val="22"/>
          <w:szCs w:val="24"/>
        </w:rPr>
        <w:t>.</w:t>
      </w:r>
      <w:r w:rsidRPr="00C76DBA">
        <w:rPr>
          <w:rFonts w:hint="eastAsia"/>
          <w:sz w:val="16"/>
          <w:szCs w:val="18"/>
        </w:rPr>
        <w:t xml:space="preserve"> </w:t>
      </w:r>
      <w:r w:rsidRPr="00C76DBA">
        <w:rPr>
          <w:rFonts w:hint="eastAsia"/>
          <w:sz w:val="22"/>
          <w:szCs w:val="24"/>
        </w:rPr>
        <w:t>全国普通高等学校科技（人文社科类）统计调查制度。教育部，</w:t>
      </w:r>
      <w:r w:rsidRPr="00C76DBA">
        <w:rPr>
          <w:sz w:val="22"/>
          <w:szCs w:val="24"/>
        </w:rPr>
        <w:t>202</w:t>
      </w:r>
      <w:r w:rsidR="003F34C7">
        <w:rPr>
          <w:sz w:val="22"/>
          <w:szCs w:val="24"/>
        </w:rPr>
        <w:t>2</w:t>
      </w:r>
      <w:r w:rsidRPr="00C76DBA">
        <w:rPr>
          <w:rFonts w:hint="eastAsia"/>
          <w:sz w:val="22"/>
          <w:szCs w:val="24"/>
        </w:rPr>
        <w:t>年。</w:t>
      </w:r>
    </w:p>
    <w:p w14:paraId="232CB4B2" w14:textId="1FD29BD9" w:rsidR="00C76DBA" w:rsidRDefault="00C76DBA" w:rsidP="00EE44ED">
      <w:pPr>
        <w:jc w:val="left"/>
        <w:rPr>
          <w:sz w:val="22"/>
          <w:szCs w:val="24"/>
        </w:rPr>
      </w:pPr>
      <w:r>
        <w:rPr>
          <w:rFonts w:hint="eastAsia"/>
          <w:sz w:val="22"/>
          <w:szCs w:val="24"/>
        </w:rPr>
        <w:t>2</w:t>
      </w:r>
      <w:r>
        <w:rPr>
          <w:sz w:val="22"/>
          <w:szCs w:val="24"/>
        </w:rPr>
        <w:t>.</w:t>
      </w:r>
      <w:r w:rsidRPr="00C76DBA">
        <w:rPr>
          <w:rFonts w:hint="eastAsia"/>
        </w:rPr>
        <w:t xml:space="preserve"> </w:t>
      </w:r>
      <w:r w:rsidRPr="00C76DBA">
        <w:rPr>
          <w:rFonts w:hint="eastAsia"/>
          <w:sz w:val="22"/>
          <w:szCs w:val="24"/>
        </w:rPr>
        <w:t>社科调查统计工作常见问题汇编</w:t>
      </w:r>
      <w:r>
        <w:rPr>
          <w:rFonts w:hint="eastAsia"/>
          <w:sz w:val="22"/>
          <w:szCs w:val="24"/>
        </w:rPr>
        <w:t>。教育部社科司，2</w:t>
      </w:r>
      <w:r>
        <w:rPr>
          <w:sz w:val="22"/>
          <w:szCs w:val="24"/>
        </w:rPr>
        <w:t>021</w:t>
      </w:r>
      <w:r>
        <w:rPr>
          <w:rFonts w:hint="eastAsia"/>
          <w:sz w:val="22"/>
          <w:szCs w:val="24"/>
        </w:rPr>
        <w:t>年。</w:t>
      </w:r>
    </w:p>
    <w:p w14:paraId="7F4B57ED" w14:textId="6D216212" w:rsidR="00EE44ED" w:rsidRDefault="00C76DBA" w:rsidP="00EE44ED">
      <w:pPr>
        <w:jc w:val="left"/>
        <w:rPr>
          <w:sz w:val="22"/>
          <w:szCs w:val="24"/>
        </w:rPr>
      </w:pPr>
      <w:r>
        <w:rPr>
          <w:rFonts w:hint="eastAsia"/>
          <w:sz w:val="22"/>
          <w:szCs w:val="24"/>
        </w:rPr>
        <w:t>3</w:t>
      </w:r>
      <w:r>
        <w:rPr>
          <w:sz w:val="22"/>
          <w:szCs w:val="24"/>
        </w:rPr>
        <w:t>.</w:t>
      </w:r>
      <w:r w:rsidRPr="00C76DBA">
        <w:rPr>
          <w:rFonts w:hint="eastAsia"/>
        </w:rPr>
        <w:t xml:space="preserve"> </w:t>
      </w:r>
      <w:r w:rsidRPr="00C76DBA">
        <w:rPr>
          <w:rFonts w:hint="eastAsia"/>
          <w:sz w:val="22"/>
          <w:szCs w:val="24"/>
        </w:rPr>
        <w:t>审核要点与常见问题</w:t>
      </w:r>
      <w:r>
        <w:rPr>
          <w:rFonts w:hint="eastAsia"/>
          <w:sz w:val="22"/>
          <w:szCs w:val="24"/>
        </w:rPr>
        <w:t>，教育部社科司，2</w:t>
      </w:r>
      <w:r>
        <w:rPr>
          <w:sz w:val="22"/>
          <w:szCs w:val="24"/>
        </w:rPr>
        <w:t>02</w:t>
      </w:r>
      <w:r w:rsidR="003F34C7">
        <w:rPr>
          <w:sz w:val="22"/>
          <w:szCs w:val="24"/>
        </w:rPr>
        <w:t>2</w:t>
      </w:r>
      <w:r>
        <w:rPr>
          <w:rFonts w:hint="eastAsia"/>
          <w:sz w:val="22"/>
          <w:szCs w:val="24"/>
        </w:rPr>
        <w:t>年。</w:t>
      </w:r>
    </w:p>
    <w:p w14:paraId="3ABF2AAB" w14:textId="45479018" w:rsidR="00EE44ED" w:rsidRDefault="00C76DBA" w:rsidP="00EE44ED">
      <w:pPr>
        <w:jc w:val="left"/>
        <w:rPr>
          <w:sz w:val="22"/>
          <w:szCs w:val="24"/>
        </w:rPr>
      </w:pPr>
      <w:r>
        <w:rPr>
          <w:rFonts w:hint="eastAsia"/>
          <w:sz w:val="22"/>
          <w:szCs w:val="24"/>
        </w:rPr>
        <w:t>4</w:t>
      </w:r>
      <w:r>
        <w:rPr>
          <w:sz w:val="22"/>
          <w:szCs w:val="24"/>
        </w:rPr>
        <w:t>.</w:t>
      </w:r>
      <w:r w:rsidRPr="00C76DBA">
        <w:t xml:space="preserve"> </w:t>
      </w:r>
      <w:r w:rsidRPr="00C76DBA">
        <w:rPr>
          <w:sz w:val="22"/>
          <w:szCs w:val="24"/>
        </w:rPr>
        <w:t>202</w:t>
      </w:r>
      <w:r w:rsidR="003F34C7">
        <w:rPr>
          <w:sz w:val="22"/>
          <w:szCs w:val="24"/>
        </w:rPr>
        <w:t>2</w:t>
      </w:r>
      <w:r w:rsidRPr="00C76DBA">
        <w:rPr>
          <w:sz w:val="22"/>
          <w:szCs w:val="24"/>
        </w:rPr>
        <w:t>年度高校社科统计指标问题与注意事项</w:t>
      </w:r>
      <w:r w:rsidR="000D5566">
        <w:rPr>
          <w:rFonts w:hint="eastAsia"/>
          <w:sz w:val="22"/>
          <w:szCs w:val="24"/>
        </w:rPr>
        <w:t>视频课件</w:t>
      </w:r>
      <w:r>
        <w:rPr>
          <w:rFonts w:hint="eastAsia"/>
          <w:sz w:val="22"/>
          <w:szCs w:val="24"/>
        </w:rPr>
        <w:t>，西南大学吴淑爱，2</w:t>
      </w:r>
      <w:r>
        <w:rPr>
          <w:sz w:val="22"/>
          <w:szCs w:val="24"/>
        </w:rPr>
        <w:t>02</w:t>
      </w:r>
      <w:r w:rsidR="000D5566">
        <w:rPr>
          <w:sz w:val="22"/>
          <w:szCs w:val="24"/>
        </w:rPr>
        <w:t>2</w:t>
      </w:r>
      <w:r w:rsidR="00EE44ED">
        <w:rPr>
          <w:rFonts w:hint="eastAsia"/>
          <w:sz w:val="22"/>
          <w:szCs w:val="24"/>
        </w:rPr>
        <w:t>年</w:t>
      </w:r>
      <w:r>
        <w:rPr>
          <w:rFonts w:hint="eastAsia"/>
          <w:sz w:val="22"/>
          <w:szCs w:val="24"/>
        </w:rPr>
        <w:t>。</w:t>
      </w:r>
    </w:p>
    <w:p w14:paraId="017BA726" w14:textId="7AA0B8E7" w:rsidR="00C76DBA" w:rsidRPr="00C76DBA" w:rsidRDefault="00C76DBA" w:rsidP="00EE44ED">
      <w:pPr>
        <w:jc w:val="left"/>
        <w:rPr>
          <w:sz w:val="22"/>
          <w:szCs w:val="24"/>
        </w:rPr>
      </w:pPr>
      <w:r>
        <w:rPr>
          <w:rFonts w:hint="eastAsia"/>
          <w:sz w:val="22"/>
          <w:szCs w:val="24"/>
        </w:rPr>
        <w:t>5</w:t>
      </w:r>
      <w:r>
        <w:rPr>
          <w:sz w:val="22"/>
          <w:szCs w:val="24"/>
        </w:rPr>
        <w:t>.</w:t>
      </w:r>
      <w:r w:rsidR="00850FBA" w:rsidRPr="00850FBA">
        <w:t xml:space="preserve"> </w:t>
      </w:r>
      <w:r w:rsidR="00850FBA" w:rsidRPr="00850FBA">
        <w:rPr>
          <w:sz w:val="22"/>
          <w:szCs w:val="24"/>
        </w:rPr>
        <w:t>202</w:t>
      </w:r>
      <w:r w:rsidR="003F34C7">
        <w:rPr>
          <w:sz w:val="22"/>
          <w:szCs w:val="24"/>
        </w:rPr>
        <w:t>2</w:t>
      </w:r>
      <w:r w:rsidR="00850FBA" w:rsidRPr="00850FBA">
        <w:rPr>
          <w:sz w:val="22"/>
          <w:szCs w:val="24"/>
        </w:rPr>
        <w:t>年社科统计操作培训</w:t>
      </w:r>
      <w:r w:rsidR="00EE44ED">
        <w:rPr>
          <w:rFonts w:hint="eastAsia"/>
          <w:sz w:val="22"/>
          <w:szCs w:val="24"/>
        </w:rPr>
        <w:t>视频及PPT</w:t>
      </w:r>
      <w:r w:rsidR="00EE44ED">
        <w:rPr>
          <w:sz w:val="22"/>
          <w:szCs w:val="24"/>
        </w:rPr>
        <w:t>,</w:t>
      </w:r>
      <w:r w:rsidR="00EE44ED" w:rsidRPr="00EE44ED">
        <w:rPr>
          <w:rFonts w:hint="eastAsia"/>
        </w:rPr>
        <w:t xml:space="preserve"> </w:t>
      </w:r>
      <w:r w:rsidR="00EE44ED" w:rsidRPr="00EE44ED">
        <w:rPr>
          <w:rFonts w:hint="eastAsia"/>
          <w:sz w:val="22"/>
          <w:szCs w:val="24"/>
        </w:rPr>
        <w:t>中国高校人文社会科学信息网</w:t>
      </w:r>
      <w:r w:rsidR="00EE44ED">
        <w:rPr>
          <w:rFonts w:hint="eastAsia"/>
          <w:sz w:val="22"/>
          <w:szCs w:val="24"/>
        </w:rPr>
        <w:t>，2</w:t>
      </w:r>
      <w:r w:rsidR="00EE44ED">
        <w:rPr>
          <w:sz w:val="22"/>
          <w:szCs w:val="24"/>
        </w:rPr>
        <w:t>02</w:t>
      </w:r>
      <w:r w:rsidR="000D5566">
        <w:rPr>
          <w:sz w:val="22"/>
          <w:szCs w:val="24"/>
        </w:rPr>
        <w:t>2</w:t>
      </w:r>
      <w:r w:rsidR="00EE44ED">
        <w:rPr>
          <w:rFonts w:hint="eastAsia"/>
          <w:sz w:val="22"/>
          <w:szCs w:val="24"/>
        </w:rPr>
        <w:t>年。</w:t>
      </w:r>
    </w:p>
    <w:sectPr w:rsidR="00C76DBA" w:rsidRPr="00C76DBA" w:rsidSect="003F34C7">
      <w:pgSz w:w="11906" w:h="16838"/>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9060E" w14:textId="77777777" w:rsidR="00714AFF" w:rsidRDefault="00714AFF" w:rsidP="000B2386">
      <w:r>
        <w:separator/>
      </w:r>
    </w:p>
  </w:endnote>
  <w:endnote w:type="continuationSeparator" w:id="0">
    <w:p w14:paraId="77382B9F" w14:textId="77777777" w:rsidR="00714AFF" w:rsidRDefault="00714AFF" w:rsidP="000B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3FDF4" w14:textId="77777777" w:rsidR="00714AFF" w:rsidRDefault="00714AFF" w:rsidP="000B2386">
      <w:r>
        <w:separator/>
      </w:r>
    </w:p>
  </w:footnote>
  <w:footnote w:type="continuationSeparator" w:id="0">
    <w:p w14:paraId="17CDF247" w14:textId="77777777" w:rsidR="00714AFF" w:rsidRDefault="00714AFF" w:rsidP="000B23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DB8"/>
    <w:rsid w:val="00000B19"/>
    <w:rsid w:val="00026239"/>
    <w:rsid w:val="000A0574"/>
    <w:rsid w:val="000B2386"/>
    <w:rsid w:val="000C54BE"/>
    <w:rsid w:val="000D186F"/>
    <w:rsid w:val="000D4665"/>
    <w:rsid w:val="000D4D0F"/>
    <w:rsid w:val="000D5566"/>
    <w:rsid w:val="00136919"/>
    <w:rsid w:val="001410BB"/>
    <w:rsid w:val="00206433"/>
    <w:rsid w:val="00233998"/>
    <w:rsid w:val="00252949"/>
    <w:rsid w:val="00265A34"/>
    <w:rsid w:val="00370E81"/>
    <w:rsid w:val="003852EF"/>
    <w:rsid w:val="003F34C7"/>
    <w:rsid w:val="003F6448"/>
    <w:rsid w:val="00425DA8"/>
    <w:rsid w:val="00446CC3"/>
    <w:rsid w:val="0046327E"/>
    <w:rsid w:val="00493F71"/>
    <w:rsid w:val="004D3556"/>
    <w:rsid w:val="00511810"/>
    <w:rsid w:val="00532477"/>
    <w:rsid w:val="00576027"/>
    <w:rsid w:val="005914E4"/>
    <w:rsid w:val="005D76B9"/>
    <w:rsid w:val="00714AFF"/>
    <w:rsid w:val="007C23D8"/>
    <w:rsid w:val="00815116"/>
    <w:rsid w:val="00821AEC"/>
    <w:rsid w:val="00850FBA"/>
    <w:rsid w:val="00854B05"/>
    <w:rsid w:val="00883F59"/>
    <w:rsid w:val="008E53F3"/>
    <w:rsid w:val="009124F9"/>
    <w:rsid w:val="0092208F"/>
    <w:rsid w:val="00925774"/>
    <w:rsid w:val="00971871"/>
    <w:rsid w:val="009872B7"/>
    <w:rsid w:val="009D1C79"/>
    <w:rsid w:val="00B13CF3"/>
    <w:rsid w:val="00B3383B"/>
    <w:rsid w:val="00B34B27"/>
    <w:rsid w:val="00C33AB9"/>
    <w:rsid w:val="00C76A85"/>
    <w:rsid w:val="00C76DBA"/>
    <w:rsid w:val="00CB1B07"/>
    <w:rsid w:val="00D32708"/>
    <w:rsid w:val="00D5464B"/>
    <w:rsid w:val="00DD5DB8"/>
    <w:rsid w:val="00E0066B"/>
    <w:rsid w:val="00E90A73"/>
    <w:rsid w:val="00ED7F9C"/>
    <w:rsid w:val="00EE44ED"/>
    <w:rsid w:val="00F55E80"/>
    <w:rsid w:val="00F95B81"/>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42283"/>
  <w15:chartTrackingRefBased/>
  <w15:docId w15:val="{DEC43DA2-7A42-485A-A2BF-D217ABF0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239"/>
    <w:pPr>
      <w:widowControl w:val="0"/>
      <w:jc w:val="both"/>
    </w:pPr>
  </w:style>
  <w:style w:type="paragraph" w:styleId="1">
    <w:name w:val="heading 1"/>
    <w:basedOn w:val="a"/>
    <w:next w:val="a"/>
    <w:link w:val="10"/>
    <w:uiPriority w:val="9"/>
    <w:qFormat/>
    <w:rsid w:val="00446CC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3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B2386"/>
    <w:rPr>
      <w:sz w:val="18"/>
      <w:szCs w:val="18"/>
    </w:rPr>
  </w:style>
  <w:style w:type="paragraph" w:styleId="a5">
    <w:name w:val="footer"/>
    <w:basedOn w:val="a"/>
    <w:link w:val="a6"/>
    <w:uiPriority w:val="99"/>
    <w:unhideWhenUsed/>
    <w:rsid w:val="000B2386"/>
    <w:pPr>
      <w:tabs>
        <w:tab w:val="center" w:pos="4153"/>
        <w:tab w:val="right" w:pos="8306"/>
      </w:tabs>
      <w:snapToGrid w:val="0"/>
      <w:jc w:val="left"/>
    </w:pPr>
    <w:rPr>
      <w:sz w:val="18"/>
      <w:szCs w:val="18"/>
    </w:rPr>
  </w:style>
  <w:style w:type="character" w:customStyle="1" w:styleId="a6">
    <w:name w:val="页脚 字符"/>
    <w:basedOn w:val="a0"/>
    <w:link w:val="a5"/>
    <w:uiPriority w:val="99"/>
    <w:rsid w:val="000B2386"/>
    <w:rPr>
      <w:sz w:val="18"/>
      <w:szCs w:val="18"/>
    </w:rPr>
  </w:style>
  <w:style w:type="character" w:styleId="a7">
    <w:name w:val="Hyperlink"/>
    <w:basedOn w:val="a0"/>
    <w:uiPriority w:val="99"/>
    <w:unhideWhenUsed/>
    <w:rsid w:val="005D76B9"/>
    <w:rPr>
      <w:color w:val="0563C1" w:themeColor="hyperlink"/>
      <w:u w:val="single"/>
    </w:rPr>
  </w:style>
  <w:style w:type="character" w:styleId="a8">
    <w:name w:val="Unresolved Mention"/>
    <w:basedOn w:val="a0"/>
    <w:uiPriority w:val="99"/>
    <w:semiHidden/>
    <w:unhideWhenUsed/>
    <w:rsid w:val="005D76B9"/>
    <w:rPr>
      <w:color w:val="605E5C"/>
      <w:shd w:val="clear" w:color="auto" w:fill="E1DFDD"/>
    </w:rPr>
  </w:style>
  <w:style w:type="character" w:styleId="a9">
    <w:name w:val="FollowedHyperlink"/>
    <w:basedOn w:val="a0"/>
    <w:uiPriority w:val="99"/>
    <w:semiHidden/>
    <w:unhideWhenUsed/>
    <w:rsid w:val="005D76B9"/>
    <w:rPr>
      <w:color w:val="954F72" w:themeColor="followedHyperlink"/>
      <w:u w:val="single"/>
    </w:rPr>
  </w:style>
  <w:style w:type="character" w:customStyle="1" w:styleId="10">
    <w:name w:val="标题 1 字符"/>
    <w:basedOn w:val="a0"/>
    <w:link w:val="1"/>
    <w:uiPriority w:val="9"/>
    <w:rsid w:val="00446CC3"/>
    <w:rPr>
      <w:b/>
      <w:bCs/>
      <w:kern w:val="44"/>
      <w:sz w:val="44"/>
      <w:szCs w:val="44"/>
    </w:rPr>
  </w:style>
  <w:style w:type="paragraph" w:styleId="TOC">
    <w:name w:val="TOC Heading"/>
    <w:basedOn w:val="1"/>
    <w:next w:val="a"/>
    <w:uiPriority w:val="39"/>
    <w:unhideWhenUsed/>
    <w:qFormat/>
    <w:rsid w:val="00446CC3"/>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lang w:bidi="hi-IN"/>
    </w:rPr>
  </w:style>
  <w:style w:type="paragraph" w:styleId="TOC1">
    <w:name w:val="toc 1"/>
    <w:basedOn w:val="a"/>
    <w:next w:val="a"/>
    <w:autoRedefine/>
    <w:uiPriority w:val="39"/>
    <w:unhideWhenUsed/>
    <w:rsid w:val="00446CC3"/>
  </w:style>
  <w:style w:type="paragraph" w:styleId="TOC2">
    <w:name w:val="toc 2"/>
    <w:basedOn w:val="a"/>
    <w:next w:val="a"/>
    <w:autoRedefine/>
    <w:uiPriority w:val="39"/>
    <w:unhideWhenUsed/>
    <w:rsid w:val="00446CC3"/>
    <w:pPr>
      <w:ind w:leftChars="200" w:left="420"/>
    </w:pPr>
  </w:style>
  <w:style w:type="paragraph" w:styleId="TOC3">
    <w:name w:val="toc 3"/>
    <w:basedOn w:val="a"/>
    <w:next w:val="a"/>
    <w:autoRedefine/>
    <w:uiPriority w:val="39"/>
    <w:unhideWhenUsed/>
    <w:rsid w:val="00446CC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sinoss.net/11846/log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at.sinoss.net" TargetMode="External"/><Relationship Id="rId12" Type="http://schemas.openxmlformats.org/officeDocument/2006/relationships/image" Target="file:///C:\Users\ADMINI~1\AppData\Local\Temp\ksohtml\wps1461.tmp.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2303F-AF28-4142-AF5D-EA256DD8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25</Pages>
  <Words>2272</Words>
  <Characters>12955</Characters>
  <Application>Microsoft Office Word</Application>
  <DocSecurity>0</DocSecurity>
  <Lines>107</Lines>
  <Paragraphs>30</Paragraphs>
  <ScaleCrop>false</ScaleCrop>
  <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GAN</cp:lastModifiedBy>
  <cp:revision>32</cp:revision>
  <dcterms:created xsi:type="dcterms:W3CDTF">2021-12-29T00:48:00Z</dcterms:created>
  <dcterms:modified xsi:type="dcterms:W3CDTF">2022-12-13T08:23:00Z</dcterms:modified>
</cp:coreProperties>
</file>